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69F9" w:rsidRDefault="002669F9"/>
    <w:p w:rsidR="004A4003" w:rsidRDefault="004A4003" w:rsidP="00FA2348">
      <w:bookmarkStart w:id="0" w:name="_GoBack"/>
      <w:bookmarkEnd w:id="0"/>
    </w:p>
    <w:tbl>
      <w:tblPr>
        <w:tblW w:w="9356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"/>
        <w:gridCol w:w="3887"/>
        <w:gridCol w:w="5327"/>
      </w:tblGrid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Załącznik 2.1. do SIWZ</w:t>
            </w:r>
          </w:p>
        </w:tc>
      </w:tr>
      <w:tr w:rsidR="005972E1" w:rsidRPr="00B45BB5" w:rsidTr="005744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803"/>
        </w:trPr>
        <w:tc>
          <w:tcPr>
            <w:tcW w:w="3887" w:type="dxa"/>
          </w:tcPr>
          <w:p w:rsidR="005972E1" w:rsidRPr="00B45BB5" w:rsidRDefault="005972E1" w:rsidP="004A4003">
            <w:pPr>
              <w:widowControl w:val="0"/>
              <w:suppressAutoHyphens/>
              <w:autoSpaceDE w:val="0"/>
              <w:autoSpaceDN w:val="0"/>
              <w:adjustRightInd w:val="0"/>
              <w:spacing w:before="600" w:after="60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327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5972E1" w:rsidRPr="00B45BB5" w:rsidRDefault="005972E1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OFERTA</w:t>
            </w:r>
          </w:p>
        </w:tc>
      </w:tr>
      <w:tr w:rsidR="005972E1" w:rsidRPr="00B45BB5" w:rsidTr="005744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3887" w:type="dxa"/>
            <w:tcBorders>
              <w:left w:val="nil"/>
              <w:bottom w:val="nil"/>
              <w:right w:val="nil"/>
            </w:tcBorders>
          </w:tcPr>
          <w:p w:rsidR="00E21C7B" w:rsidRDefault="00E21C7B" w:rsidP="00D874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</w:p>
          <w:p w:rsidR="005972E1" w:rsidRPr="00B45BB5" w:rsidRDefault="005972E1" w:rsidP="00D874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>Nr</w:t>
            </w:r>
            <w:proofErr w:type="spellEnd"/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 xml:space="preserve"> tel. ___________________________</w:t>
            </w:r>
          </w:p>
          <w:p w:rsidR="005972E1" w:rsidRPr="00B45BB5" w:rsidRDefault="005972E1" w:rsidP="00D874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>Nr</w:t>
            </w:r>
            <w:proofErr w:type="spellEnd"/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>faxu</w:t>
            </w:r>
            <w:proofErr w:type="spellEnd"/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>: _________________________</w:t>
            </w:r>
          </w:p>
          <w:p w:rsidR="005972E1" w:rsidRPr="00B45BB5" w:rsidRDefault="005972E1" w:rsidP="00D874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>e-mail: __________________________</w:t>
            </w:r>
          </w:p>
          <w:p w:rsidR="005972E1" w:rsidRPr="00B45BB5" w:rsidRDefault="005972E1" w:rsidP="00D874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val="en-US" w:eastAsia="pl-PL"/>
              </w:rPr>
              <w:t>NIP: ____________________________</w:t>
            </w:r>
          </w:p>
          <w:p w:rsidR="005972E1" w:rsidRPr="00B45BB5" w:rsidRDefault="005972E1" w:rsidP="00D874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Nr rachunku: _____________________</w:t>
            </w:r>
          </w:p>
          <w:p w:rsidR="005972E1" w:rsidRPr="00B45BB5" w:rsidRDefault="005972E1" w:rsidP="00D874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276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_________________________________</w:t>
            </w:r>
          </w:p>
        </w:tc>
        <w:tc>
          <w:tcPr>
            <w:tcW w:w="5327" w:type="dxa"/>
            <w:tcBorders>
              <w:left w:val="nil"/>
              <w:bottom w:val="nil"/>
              <w:right w:val="nil"/>
            </w:tcBorders>
            <w:vAlign w:val="center"/>
          </w:tcPr>
          <w:p w:rsidR="005972E1" w:rsidRPr="00B45BB5" w:rsidRDefault="005972E1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5972E1" w:rsidRPr="00B45BB5" w:rsidRDefault="002F2DB0" w:rsidP="002F2DB0">
            <w:pPr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431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  <w:t xml:space="preserve">                        </w:t>
            </w:r>
            <w:r w:rsidR="00FA2348"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  <w:t xml:space="preserve">        </w:t>
            </w:r>
            <w:r w:rsidR="00FD7667"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  <w:t xml:space="preserve">       Gmina Somonino</w:t>
            </w:r>
          </w:p>
          <w:p w:rsidR="00FA2348" w:rsidRDefault="00FA2348" w:rsidP="002F2DB0">
            <w:pPr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431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  <w:t xml:space="preserve">        </w:t>
            </w:r>
            <w:r w:rsidR="002F2DB0"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  <w:t xml:space="preserve">                               </w:t>
            </w:r>
            <w:r w:rsidR="00FD7667"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  <w:t>z/s w Somoninie</w:t>
            </w:r>
          </w:p>
          <w:p w:rsidR="005972E1" w:rsidRPr="00B45BB5" w:rsidRDefault="00FA2348" w:rsidP="002F2DB0">
            <w:pPr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431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  <w:t xml:space="preserve">                           </w:t>
            </w:r>
            <w:r w:rsidR="00FD7667">
              <w:rPr>
                <w:rFonts w:ascii="Arial" w:hAnsi="Arial" w:cs="Arial"/>
                <w:b/>
                <w:bCs/>
                <w:iCs/>
                <w:sz w:val="20"/>
                <w:szCs w:val="20"/>
                <w:lang w:eastAsia="pl-PL"/>
              </w:rPr>
              <w:t xml:space="preserve">            ul. Ceynowy 21</w:t>
            </w:r>
          </w:p>
          <w:p w:rsidR="005972E1" w:rsidRPr="00B45BB5" w:rsidRDefault="002F2DB0" w:rsidP="002F2DB0">
            <w:pPr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431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                       </w:t>
            </w:r>
            <w:r w:rsidR="00FD766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            83-314 Somonino</w:t>
            </w:r>
          </w:p>
          <w:p w:rsidR="005972E1" w:rsidRPr="00B45BB5" w:rsidRDefault="005972E1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1872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Nawiązując do ogłoszenia o przetargu nieograniczonym na: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FD7667" w:rsidRDefault="00FD7667" w:rsidP="00FA234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Arial" w:hAnsi="Arial" w:cs="Arial"/>
                <w:b/>
                <w:szCs w:val="24"/>
              </w:rPr>
            </w:pPr>
            <w:r w:rsidRPr="00FD7667">
              <w:rPr>
                <w:rFonts w:ascii="Arial" w:hAnsi="Arial" w:cs="Arial"/>
                <w:b/>
                <w:szCs w:val="24"/>
                <w:lang w:eastAsia="pl-PL"/>
              </w:rPr>
              <w:t>„Dost</w:t>
            </w:r>
            <w:r w:rsidR="00931D89">
              <w:rPr>
                <w:rFonts w:ascii="Arial" w:hAnsi="Arial" w:cs="Arial"/>
                <w:b/>
                <w:szCs w:val="24"/>
                <w:lang w:eastAsia="pl-PL"/>
              </w:rPr>
              <w:t>awa pojazdu wielofunkcyjnego</w:t>
            </w:r>
            <w:r w:rsidRPr="00FD7667">
              <w:rPr>
                <w:rFonts w:ascii="Arial" w:hAnsi="Arial" w:cs="Arial"/>
                <w:b/>
                <w:szCs w:val="24"/>
                <w:lang w:eastAsia="pl-PL"/>
              </w:rPr>
              <w:t>”</w:t>
            </w:r>
            <w:r w:rsidRPr="00FD7667">
              <w:rPr>
                <w:rFonts w:ascii="Arial" w:hAnsi="Arial" w:cs="Arial"/>
                <w:b/>
                <w:szCs w:val="24"/>
              </w:rPr>
              <w:t>.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JA/ MY NIŻEJ PODPISANY/ PODPISANI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E21C7B" w:rsidP="00E21C7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     ___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_______________________________________________________________________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działając w imieniu i na rzecz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B45BB5" w:rsidP="002F2DB0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__________________________________________________________________________</w:t>
            </w:r>
          </w:p>
        </w:tc>
      </w:tr>
      <w:tr w:rsidR="00B45BB5" w:rsidRPr="004A4003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4A4003" w:rsidRDefault="00B45BB5" w:rsidP="002F2DB0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4A4003">
              <w:rPr>
                <w:rFonts w:ascii="Arial" w:hAnsi="Arial" w:cs="Arial"/>
                <w:sz w:val="16"/>
                <w:szCs w:val="16"/>
                <w:lang w:eastAsia="pl-PL"/>
              </w:rPr>
              <w:t>(nazwa (firma) dokła</w:t>
            </w:r>
            <w:r w:rsidR="004A4003">
              <w:rPr>
                <w:rFonts w:ascii="Arial" w:hAnsi="Arial" w:cs="Arial"/>
                <w:sz w:val="16"/>
                <w:szCs w:val="16"/>
                <w:lang w:eastAsia="pl-PL"/>
              </w:rPr>
              <w:t>dny adres Wykonawcy/Wykonawców)</w:t>
            </w:r>
            <w:r w:rsidR="004A4003">
              <w:rPr>
                <w:rFonts w:ascii="Arial" w:hAnsi="Arial" w:cs="Arial"/>
                <w:sz w:val="16"/>
                <w:szCs w:val="16"/>
                <w:lang w:eastAsia="pl-PL"/>
              </w:rPr>
              <w:br/>
            </w:r>
            <w:r w:rsidRPr="004A4003">
              <w:rPr>
                <w:rFonts w:ascii="Arial" w:hAnsi="Arial" w:cs="Arial"/>
                <w:sz w:val="16"/>
                <w:szCs w:val="16"/>
                <w:lang w:eastAsia="pl-PL"/>
              </w:rPr>
              <w:t xml:space="preserve">(w przypadku składania oferty przez podmioty występujące wspólnie podać nazwy(firmy) </w:t>
            </w:r>
          </w:p>
        </w:tc>
      </w:tr>
      <w:tr w:rsidR="00B45BB5" w:rsidRPr="004A4003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4A4003" w:rsidRDefault="00B45BB5" w:rsidP="002F2DB0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4A4003">
              <w:rPr>
                <w:rFonts w:ascii="Arial" w:hAnsi="Arial" w:cs="Arial"/>
                <w:sz w:val="16"/>
                <w:szCs w:val="16"/>
                <w:lang w:eastAsia="pl-PL"/>
              </w:rPr>
              <w:t>i dokładne adresy wszystkich wspólników spółki cywilnej lub członków konsorcjum)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B45BB5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SKŁADAM na wykonanie przedmiotu zamówienia w zakresie określonym w Specyfikacji Istotnych Warunków Zamówienia.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B45BB5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OŚWIADCZAM, że zapoznaliśmy się ze Specyfikacją Istotnych Warunków Zamówienia i uznajemy się za związanych określonymi w niej postanowieniami i zasadami postępowania.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8962F6" w:rsidRPr="00E21C7B" w:rsidRDefault="00E21C7B" w:rsidP="00E21C7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    </w:t>
            </w:r>
            <w:r w:rsidRPr="00E21C7B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="00B45BB5" w:rsidRPr="00E21C7B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3.</w:t>
            </w:r>
            <w:r w:rsidR="00B45BB5" w:rsidRPr="00E21C7B">
              <w:rPr>
                <w:rFonts w:ascii="Arial" w:hAnsi="Arial" w:cs="Arial"/>
                <w:b/>
                <w:sz w:val="20"/>
                <w:szCs w:val="20"/>
                <w:lang w:eastAsia="pl-PL"/>
              </w:rPr>
              <w:tab/>
            </w:r>
            <w:r w:rsidR="00B45BB5" w:rsidRPr="00E21C7B">
              <w:rPr>
                <w:rFonts w:ascii="Arial" w:hAnsi="Arial" w:cs="Arial"/>
                <w:b/>
                <w:sz w:val="20"/>
                <w:szCs w:val="20"/>
                <w:u w:val="single"/>
                <w:lang w:eastAsia="pl-PL"/>
              </w:rPr>
              <w:t xml:space="preserve">OFERUJĘ </w:t>
            </w:r>
          </w:p>
          <w:p w:rsidR="008962F6" w:rsidRDefault="00D874E9" w:rsidP="00E21C7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639" w:hanging="639"/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     </w:t>
            </w:r>
            <w:r w:rsidR="008962F6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1) </w:t>
            </w:r>
            <w:r w:rsidR="00FD766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dostawę pojazdu wielofunkcyjnego</w:t>
            </w:r>
            <w:r w:rsidR="00B45BB5" w:rsidRPr="00B45BB5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="00B45BB5" w:rsidRPr="00D874E9">
              <w:rPr>
                <w:rFonts w:ascii="Arial" w:hAnsi="Arial" w:cs="Arial"/>
                <w:sz w:val="20"/>
                <w:szCs w:val="20"/>
                <w:lang w:eastAsia="pl-PL"/>
              </w:rPr>
              <w:t>zgodnie z opisem przedmiotu zamówienia za łączną</w:t>
            </w:r>
            <w:r w:rsidR="00B45BB5" w:rsidRPr="00B45BB5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="00FD766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</w:t>
            </w:r>
            <w:r w:rsidRPr="00D874E9">
              <w:rPr>
                <w:rFonts w:ascii="Arial" w:hAnsi="Arial" w:cs="Arial"/>
                <w:sz w:val="20"/>
                <w:szCs w:val="20"/>
                <w:lang w:eastAsia="pl-PL"/>
              </w:rPr>
              <w:t>wartość</w:t>
            </w:r>
            <w:r w:rsidR="008962F6" w:rsidRPr="00D874E9"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</w:t>
            </w:r>
          </w:p>
          <w:p w:rsidR="008962F6" w:rsidRPr="00D874E9" w:rsidRDefault="00FD7667" w:rsidP="00E21C7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</w:t>
            </w:r>
            <w:r w:rsidR="00B45BB5" w:rsidRPr="00D874E9">
              <w:rPr>
                <w:rFonts w:ascii="Arial" w:hAnsi="Arial" w:cs="Arial"/>
                <w:sz w:val="20"/>
                <w:szCs w:val="20"/>
                <w:lang w:eastAsia="pl-PL"/>
              </w:rPr>
              <w:t xml:space="preserve">cenę ryczałtową </w:t>
            </w:r>
            <w:r w:rsidR="008962F6" w:rsidRPr="00D874E9">
              <w:rPr>
                <w:rFonts w:ascii="Arial" w:hAnsi="Arial" w:cs="Arial"/>
                <w:sz w:val="20"/>
                <w:szCs w:val="20"/>
                <w:lang w:eastAsia="pl-PL"/>
              </w:rPr>
              <w:t>netto …………………………. PLN</w:t>
            </w:r>
          </w:p>
          <w:p w:rsidR="008962F6" w:rsidRPr="00D874E9" w:rsidRDefault="00FD7667" w:rsidP="00E21C7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</w:t>
            </w:r>
            <w:r w:rsidR="00FA2348">
              <w:rPr>
                <w:rFonts w:ascii="Arial" w:hAnsi="Arial" w:cs="Arial"/>
                <w:sz w:val="20"/>
                <w:szCs w:val="20"/>
                <w:lang w:eastAsia="pl-PL"/>
              </w:rPr>
              <w:t>podatek VAT (…...</w:t>
            </w:r>
            <w:r w:rsidR="008962F6" w:rsidRPr="00D874E9">
              <w:rPr>
                <w:rFonts w:ascii="Arial" w:hAnsi="Arial" w:cs="Arial"/>
                <w:sz w:val="20"/>
                <w:szCs w:val="20"/>
                <w:lang w:eastAsia="pl-PL"/>
              </w:rPr>
              <w:t>%) …………………………. PLN</w:t>
            </w:r>
          </w:p>
          <w:p w:rsidR="008962F6" w:rsidRDefault="00FD7667" w:rsidP="00E21C7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425"/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 </w:t>
            </w:r>
            <w:r w:rsidR="008962F6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brutto ………………………….  PLN</w:t>
            </w:r>
          </w:p>
          <w:p w:rsidR="00B45BB5" w:rsidRDefault="00FD7667" w:rsidP="00E21C7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425"/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 </w:t>
            </w:r>
            <w:r w:rsidR="008962F6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(słownie:……………………………………………………………………………………………………)</w:t>
            </w:r>
          </w:p>
          <w:p w:rsidR="00FA2348" w:rsidRPr="00B45BB5" w:rsidRDefault="00931D89" w:rsidP="00931D8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426" w:hanging="1"/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- udzielam gwarancji na zabudowę pojazdu na </w:t>
            </w:r>
            <w:r w:rsidR="00E21C7B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okres …………… miesięcy</w:t>
            </w:r>
          </w:p>
        </w:tc>
      </w:tr>
      <w:tr w:rsidR="00B45BB5" w:rsidRPr="00040C9B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FA2348" w:rsidRDefault="005E7BBB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A2348">
              <w:rPr>
                <w:rFonts w:ascii="Arial" w:hAnsi="Arial" w:cs="Arial"/>
                <w:sz w:val="20"/>
                <w:szCs w:val="20"/>
                <w:lang w:eastAsia="pl-PL"/>
              </w:rPr>
              <w:t>4</w:t>
            </w:r>
            <w:r w:rsidR="00B45BB5" w:rsidRPr="00FA2348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 w:rsidRPr="00FA2348">
              <w:rPr>
                <w:rFonts w:ascii="Arial" w:hAnsi="Arial" w:cs="Arial"/>
                <w:sz w:val="20"/>
                <w:szCs w:val="20"/>
                <w:lang w:eastAsia="pl-PL"/>
              </w:rPr>
              <w:tab/>
              <w:t>Uważam się za związanych niniejszą ofertą przez czas wskazany w SIWZ, tj. przez okres 30 dni od upływu terminu składania ofert.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5E7BBB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5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OŚWIADCZAM, że zgodnie z wymaganiami wskazanymi w Części 1 SIWZ pkt 3.9 do realizacji zamówienia przy czynnościach określonych w SIWZ zaangażuję osoby zatrudnione na podstawie umowy o pracę w rozumieniu przepisów ustawy z dnia 26 czerwca 1976 r. - Kodeks pracy.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rPr>
          <w:trHeight w:val="734"/>
        </w:trPr>
        <w:tc>
          <w:tcPr>
            <w:tcW w:w="9356" w:type="dxa"/>
            <w:gridSpan w:val="3"/>
          </w:tcPr>
          <w:p w:rsidR="00B45BB5" w:rsidRPr="00B45BB5" w:rsidRDefault="005E7BBB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00" w:afterAutospacing="1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lastRenderedPageBreak/>
              <w:t>6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OŚWIADCZAM, że sposób reprezentacji spółki / konsorcjum</w:t>
            </w:r>
            <w:r w:rsidR="00B45BB5" w:rsidRPr="00B45BB5">
              <w:rPr>
                <w:rFonts w:ascii="Arial" w:hAnsi="Arial" w:cs="Arial"/>
                <w:sz w:val="20"/>
                <w:szCs w:val="20"/>
                <w:vertAlign w:val="superscript"/>
                <w:lang w:eastAsia="pl-PL"/>
              </w:rPr>
              <w:footnoteReference w:id="1"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dla potrzeb niniejszego zamówienia jest następujący: ________________________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>_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 </w:t>
            </w:r>
          </w:p>
        </w:tc>
      </w:tr>
      <w:tr w:rsidR="00B45BB5" w:rsidRPr="00CD046D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CD046D" w:rsidRDefault="00B45BB5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="100" w:beforeAutospacing="1"/>
              <w:ind w:left="1980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CD046D">
              <w:rPr>
                <w:rFonts w:ascii="Arial" w:hAnsi="Arial" w:cs="Arial"/>
                <w:sz w:val="16"/>
                <w:szCs w:val="16"/>
                <w:lang w:eastAsia="pl-PL"/>
              </w:rPr>
              <w:t>(Wypełniają jedynie przedsiębiorcy składający wspólna ofertę - spółki cywilne lub konsorcja)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5E7BBB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7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OŚWIADCZAM, że zapoznaliśmy się ze wzorem umowy i zobowiązujemy się, w przypadku wyboru naszej oferty, do zawarcia umowy zgodnej z niniejszą ofertą, na warunkach określonych w Specyfikacji Istotnych Warunków Zamówienia, w miejscu i terminie wyznaczonym przez Zamawiającego.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5E7BBB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8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OŚWIADCZAM, iż informacje i dokumenty zawarte na stronach nr od __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>__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_ do _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>__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__ stanowią tajemnicę przedsiębiorstwa w rozumieniu przepisów o zwalczaniu nieuczciwej konkurencji, co wykazaliśmy w załączniku nr _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>______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 do Oferty i zastrzegamy, że nie mogą być one udostępniane. Na potwierdzenie powyższego załączamy stosowne wyjaśnienia wskazujące, iż zastrzeżone informacje stanowią tajemnicę przedsiębiorstwa z wyłączeniem informacji, o których mowa w art. 86 ust. 4 </w:t>
            </w:r>
            <w:proofErr w:type="spellStart"/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p.z.p</w:t>
            </w:r>
            <w:proofErr w:type="spellEnd"/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. 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Default="005E7BBB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9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OŚWIADCZAM, że wybór oferty nie będzie prowadzić do powstania u zamawiającego obowiązku podatkowego w zakresie podatku VAT.</w:t>
            </w:r>
          </w:p>
          <w:p w:rsidR="00967ADE" w:rsidRPr="00B45BB5" w:rsidRDefault="00967ADE" w:rsidP="00872D81">
            <w:pPr>
              <w:spacing w:line="276" w:lineRule="auto"/>
              <w:ind w:left="781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10. </w:t>
            </w:r>
            <w:r w:rsidRPr="00967ADE">
              <w:rPr>
                <w:rFonts w:ascii="Arial" w:hAnsi="Arial" w:cs="Arial"/>
                <w:sz w:val="20"/>
                <w:szCs w:val="20"/>
                <w:lang w:eastAsia="pl-PL"/>
              </w:rPr>
              <w:t>Oświadczam, że wypełniłem obowiązki informacyjne przewidziane w art. 13 lub art. 14 RODO wobec osób fizycznych, od których dane osobowe bezpośrednio lub pośrednio pozyskałem w celu ubiegania się o udzielenie zamówienia publicznego w niniejszym postępowaniu.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967ADE" w:rsidP="00040C9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11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ZAMÓWIENIE ZREALIZUJEMY samodzielnie*/przy udziale podwykonawców w następującym zakresie *: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B45BB5" w:rsidP="00E55FF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_____________________________________________________________________</w:t>
            </w:r>
          </w:p>
        </w:tc>
      </w:tr>
      <w:tr w:rsidR="00B45BB5" w:rsidRPr="00CD046D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CD046D" w:rsidRDefault="00B45BB5" w:rsidP="00E55FF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CD046D">
              <w:rPr>
                <w:rFonts w:ascii="Arial" w:hAnsi="Arial" w:cs="Arial"/>
                <w:sz w:val="16"/>
                <w:szCs w:val="16"/>
                <w:lang w:eastAsia="pl-PL"/>
              </w:rPr>
              <w:t>(zakres powierzonych robót/ firma Podwykonawcy )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E55FF9" w:rsidRDefault="00E55FF9" w:rsidP="00E55FF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B45BB5" w:rsidRPr="00B45BB5" w:rsidRDefault="00B45BB5" w:rsidP="00E55FF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_____________________________________________________________________</w:t>
            </w:r>
          </w:p>
        </w:tc>
      </w:tr>
      <w:tr w:rsidR="00B45BB5" w:rsidRPr="00CD046D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CD046D" w:rsidRDefault="00B45BB5" w:rsidP="00E55FF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CD046D">
              <w:rPr>
                <w:rFonts w:ascii="Arial" w:hAnsi="Arial" w:cs="Arial"/>
                <w:sz w:val="16"/>
                <w:szCs w:val="16"/>
                <w:lang w:eastAsia="pl-PL"/>
              </w:rPr>
              <w:t>(zakres powierzonych robót / firma Podwykonawcy)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967ADE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12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WSZELKĄ KORESPONDENCJĘ w sprawie niniejszego postępowania należy kierować na adres: 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DE5E2B" w:rsidP="00DE5E2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           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_____________________________________________________________________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967ADE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13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OFERTĘ n</w:t>
            </w:r>
            <w:r w:rsidR="00050A11">
              <w:rPr>
                <w:rFonts w:ascii="Arial" w:hAnsi="Arial" w:cs="Arial"/>
                <w:sz w:val="20"/>
                <w:szCs w:val="20"/>
                <w:lang w:eastAsia="pl-PL"/>
              </w:rPr>
              <w:t>iniejszą składam/ składamy na ………………………..</w:t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stronach.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B45BB5" w:rsidRDefault="00967ADE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14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B45BB5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B45BB5" w:rsidRPr="00B45BB5">
              <w:rPr>
                <w:rFonts w:ascii="Arial" w:hAnsi="Arial" w:cs="Arial"/>
                <w:sz w:val="20"/>
                <w:szCs w:val="20"/>
                <w:lang w:eastAsia="pl-PL"/>
              </w:rPr>
              <w:t>ZAŁĄCZNIKAMI do oferty są: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B45BB5" w:rsidRPr="00050A11" w:rsidRDefault="00050A11" w:rsidP="001B1ADA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…………………………………….</w:t>
            </w: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E55FF9" w:rsidRDefault="00050A11" w:rsidP="00E55FF9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ind w:left="1260" w:hanging="420"/>
              <w:contextualSpacing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2)   …………………………………….</w:t>
            </w:r>
          </w:p>
          <w:p w:rsidR="00E55FF9" w:rsidRDefault="00E55FF9" w:rsidP="00CD04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ind w:left="1260" w:hanging="420"/>
              <w:contextualSpacing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3)   </w:t>
            </w:r>
            <w:r w:rsidR="00050A11">
              <w:rPr>
                <w:rFonts w:ascii="Arial" w:hAnsi="Arial" w:cs="Arial"/>
                <w:sz w:val="20"/>
                <w:szCs w:val="20"/>
                <w:lang w:eastAsia="pl-PL"/>
              </w:rPr>
              <w:t>……………………………………</w:t>
            </w:r>
          </w:p>
          <w:p w:rsidR="00050A11" w:rsidRPr="00B45BB5" w:rsidRDefault="00050A11" w:rsidP="00DE5E2B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ind w:left="1260" w:hanging="420"/>
              <w:contextualSpacing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B45BB5" w:rsidRPr="00B45BB5" w:rsidTr="00574434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3"/>
          </w:tcPr>
          <w:p w:rsidR="00DE5E2B" w:rsidRDefault="00DE5E2B" w:rsidP="00DD6BAC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B45BB5" w:rsidRPr="00B45BB5" w:rsidRDefault="00B45BB5" w:rsidP="00DD6BAC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, dnia ..............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>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</w:t>
            </w:r>
            <w:r w:rsidR="005846B1">
              <w:rPr>
                <w:rFonts w:ascii="Arial" w:hAnsi="Arial" w:cs="Arial"/>
                <w:sz w:val="20"/>
                <w:szCs w:val="20"/>
                <w:lang w:eastAsia="pl-PL"/>
              </w:rPr>
              <w:t>...........</w:t>
            </w:r>
            <w:r w:rsidR="00CD046D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5846B1" w:rsidRPr="00B45BB5" w:rsidTr="00574434">
        <w:tblPrEx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9356" w:type="dxa"/>
            <w:gridSpan w:val="3"/>
          </w:tcPr>
          <w:p w:rsidR="00DE5E2B" w:rsidRDefault="00DE5E2B" w:rsidP="00DE5E2B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  <w:p w:rsidR="005846B1" w:rsidRPr="00B45BB5" w:rsidRDefault="005846B1" w:rsidP="00DD6BAC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:rsidR="000F3083" w:rsidRDefault="00851D55" w:rsidP="000F3083">
      <w:pPr>
        <w:autoSpaceDE w:val="0"/>
        <w:ind w:right="-345"/>
        <w:contextualSpacing/>
        <w:jc w:val="right"/>
        <w:rPr>
          <w:b/>
          <w:bCs/>
          <w:color w:val="000000"/>
          <w:sz w:val="20"/>
          <w:szCs w:val="20"/>
          <w:u w:val="single"/>
          <w:lang w:eastAsia="ar-SA"/>
        </w:rPr>
      </w:pPr>
      <w:r>
        <w:br w:type="page"/>
      </w:r>
      <w:r w:rsidR="000F3083" w:rsidRPr="000F3083">
        <w:rPr>
          <w:b/>
          <w:bCs/>
          <w:color w:val="000000"/>
          <w:sz w:val="20"/>
          <w:szCs w:val="20"/>
          <w:u w:val="single"/>
          <w:lang w:eastAsia="ar-SA"/>
        </w:rPr>
        <w:lastRenderedPageBreak/>
        <w:t>Załącznik nr 1 do Oferty</w:t>
      </w:r>
    </w:p>
    <w:p w:rsidR="000F3083" w:rsidRPr="000F3083" w:rsidRDefault="000F3083" w:rsidP="000F3083">
      <w:pPr>
        <w:autoSpaceDE w:val="0"/>
        <w:ind w:right="-345"/>
        <w:contextualSpacing/>
        <w:jc w:val="right"/>
        <w:rPr>
          <w:b/>
          <w:bCs/>
          <w:color w:val="000000"/>
          <w:sz w:val="20"/>
          <w:szCs w:val="20"/>
          <w:u w:val="single"/>
          <w:lang w:eastAsia="ar-SA"/>
        </w:rPr>
      </w:pPr>
    </w:p>
    <w:p w:rsidR="000F3083" w:rsidRPr="000F3083" w:rsidRDefault="000F3083" w:rsidP="000F3083">
      <w:pPr>
        <w:autoSpaceDE w:val="0"/>
        <w:ind w:right="-345"/>
        <w:contextualSpacing/>
        <w:jc w:val="right"/>
        <w:rPr>
          <w:b/>
          <w:bCs/>
          <w:color w:val="000000"/>
          <w:sz w:val="20"/>
          <w:szCs w:val="20"/>
          <w:lang w:eastAsia="ar-SA"/>
        </w:rPr>
      </w:pPr>
    </w:p>
    <w:p w:rsidR="000F3083" w:rsidRPr="000F3083" w:rsidRDefault="000F3083" w:rsidP="000F3083">
      <w:pPr>
        <w:autoSpaceDE w:val="0"/>
        <w:autoSpaceDN w:val="0"/>
        <w:adjustRightInd w:val="0"/>
        <w:jc w:val="center"/>
        <w:rPr>
          <w:color w:val="000000"/>
          <w:sz w:val="22"/>
          <w:lang w:eastAsia="pl-PL"/>
        </w:rPr>
      </w:pPr>
      <w:r w:rsidRPr="000F3083">
        <w:rPr>
          <w:b/>
          <w:bCs/>
          <w:color w:val="000000"/>
          <w:sz w:val="22"/>
          <w:lang w:eastAsia="pl-PL"/>
        </w:rPr>
        <w:t>SZCZEGÓŁOWY OPIS OFEROWANEGO PRZEDMIOTU ZAMÓWIENIA</w:t>
      </w:r>
    </w:p>
    <w:p w:rsidR="000F3083" w:rsidRPr="000F3083" w:rsidRDefault="000F3083" w:rsidP="000F3083">
      <w:pPr>
        <w:autoSpaceDE w:val="0"/>
        <w:autoSpaceDN w:val="0"/>
        <w:adjustRightInd w:val="0"/>
        <w:jc w:val="both"/>
        <w:rPr>
          <w:bCs/>
          <w:color w:val="000000"/>
          <w:sz w:val="22"/>
          <w:lang w:eastAsia="pl-PL"/>
        </w:rPr>
      </w:pPr>
      <w:r w:rsidRPr="000F3083">
        <w:rPr>
          <w:bCs/>
          <w:color w:val="000000"/>
          <w:sz w:val="22"/>
          <w:lang w:eastAsia="pl-PL"/>
        </w:rPr>
        <w:t>Tabelę wypełnia Wykonawca w odniesieniu do wymagań określonych przez Zamawiającego w kolumnie II. Minimalne wymagania techniczno-użytkowe podstawowe. Kolumnę III. w tabeli, należy wypełnić stosując słowa „spełnia” lub „nie spełnia”, zaś w przypadku żądania wykazania wpisu określonych parametrów, należy wpisać oferowane konkretne, rzeczowe wartości techniczno-użytkowe. W przypadku, gdy Wykonawca w którejkolwiek z pozycji wpisze słowa „nie spełnia” lub zaoferuje niższe wartości lub poświadczy nieprawdę, oferta zostanie odrzucona, gdyż jej treść nie będzie odpowiadała treści SIWZ (art. 89 ust. 1 pkt 2 ustawy PZP).</w:t>
      </w:r>
    </w:p>
    <w:p w:rsidR="000F3083" w:rsidRPr="000F3083" w:rsidRDefault="000F3083" w:rsidP="000F3083">
      <w:pPr>
        <w:suppressAutoHyphens/>
        <w:rPr>
          <w:rFonts w:ascii="Garamond" w:hAnsi="Garamond"/>
          <w:b/>
          <w:bCs/>
          <w:iCs/>
          <w:color w:val="000000"/>
          <w:sz w:val="20"/>
          <w:szCs w:val="20"/>
          <w:u w:val="single"/>
          <w:lang w:eastAsia="ar-SA"/>
        </w:rPr>
      </w:pPr>
    </w:p>
    <w:p w:rsidR="000F3083" w:rsidRDefault="00C433A0" w:rsidP="000F3083">
      <w:pPr>
        <w:suppressAutoHyphens/>
        <w:jc w:val="center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WYMAGANIA DLA POJAZDU WIELOFUNKCYJNEGO</w:t>
      </w:r>
    </w:p>
    <w:p w:rsidR="00C433A0" w:rsidRPr="000F3083" w:rsidRDefault="00C433A0" w:rsidP="000F3083">
      <w:pPr>
        <w:suppressAutoHyphens/>
        <w:jc w:val="center"/>
        <w:rPr>
          <w:b/>
          <w:sz w:val="20"/>
          <w:szCs w:val="2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387"/>
        <w:gridCol w:w="1559"/>
        <w:gridCol w:w="1591"/>
      </w:tblGrid>
      <w:tr w:rsidR="00D726C7" w:rsidRPr="00D726C7" w:rsidTr="00EC6A00">
        <w:tc>
          <w:tcPr>
            <w:tcW w:w="675" w:type="dxa"/>
            <w:vMerge w:val="restart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Cs w:val="24"/>
                <w:lang w:eastAsia="ar-SA"/>
              </w:rPr>
            </w:pPr>
            <w:proofErr w:type="spellStart"/>
            <w:r w:rsidRPr="00D726C7">
              <w:rPr>
                <w:rFonts w:ascii="Calibri Light" w:hAnsi="Calibri Light" w:cs="Calibri Light"/>
                <w:bCs/>
                <w:szCs w:val="24"/>
                <w:lang w:eastAsia="ar-SA"/>
              </w:rPr>
              <w:t>L.p</w:t>
            </w:r>
            <w:proofErr w:type="spellEnd"/>
          </w:p>
        </w:tc>
        <w:tc>
          <w:tcPr>
            <w:tcW w:w="5387" w:type="dxa"/>
            <w:vMerge w:val="restart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  <w:p w:rsidR="00D726C7" w:rsidRPr="00D726C7" w:rsidRDefault="00D726C7" w:rsidP="00D726C7">
            <w:pPr>
              <w:suppressAutoHyphens/>
              <w:spacing w:line="100" w:lineRule="atLeast"/>
              <w:jc w:val="center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  <w:r w:rsidRPr="00D726C7">
              <w:rPr>
                <w:rFonts w:ascii="Garamond" w:hAnsi="Garamond"/>
                <w:b/>
                <w:sz w:val="20"/>
                <w:szCs w:val="20"/>
                <w:lang w:eastAsia="ar-SA"/>
              </w:rPr>
              <w:t>WYMAGANIA MINIMALNE ZAMAWIAJĄCEGO</w:t>
            </w:r>
          </w:p>
        </w:tc>
        <w:tc>
          <w:tcPr>
            <w:tcW w:w="3150" w:type="dxa"/>
            <w:gridSpan w:val="2"/>
          </w:tcPr>
          <w:p w:rsidR="00D726C7" w:rsidRPr="00D726C7" w:rsidRDefault="00D726C7" w:rsidP="00D726C7">
            <w:pPr>
              <w:suppressAutoHyphens/>
              <w:snapToGrid w:val="0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D726C7">
              <w:rPr>
                <w:rFonts w:ascii="Arial" w:hAnsi="Arial" w:cs="Arial"/>
                <w:sz w:val="20"/>
                <w:szCs w:val="20"/>
                <w:lang w:eastAsia="ar-SA"/>
              </w:rPr>
              <w:t>OFEROWANE PARAMERTY</w:t>
            </w:r>
          </w:p>
          <w:p w:rsidR="00D726C7" w:rsidRPr="00D726C7" w:rsidRDefault="00D726C7" w:rsidP="00D726C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D726C7">
              <w:rPr>
                <w:rFonts w:ascii="Arial" w:hAnsi="Arial" w:cs="Arial"/>
                <w:sz w:val="20"/>
                <w:szCs w:val="20"/>
                <w:lang w:eastAsia="ar-SA"/>
              </w:rPr>
              <w:t>POTWIERDZENIE SPEŁNIENIA WYMAGAŃ</w:t>
            </w:r>
          </w:p>
          <w:p w:rsidR="00D726C7" w:rsidRPr="00D726C7" w:rsidRDefault="00D726C7" w:rsidP="00D726C7">
            <w:pPr>
              <w:suppressAutoHyphens/>
              <w:spacing w:line="100" w:lineRule="atLeast"/>
              <w:jc w:val="center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  <w:r w:rsidRPr="00D726C7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WYPEŁNIA OFERENT</w:t>
            </w:r>
          </w:p>
        </w:tc>
      </w:tr>
      <w:tr w:rsidR="00D726C7" w:rsidRPr="00D726C7" w:rsidTr="00EC6A00">
        <w:tc>
          <w:tcPr>
            <w:tcW w:w="675" w:type="dxa"/>
            <w:vMerge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5387" w:type="dxa"/>
            <w:vMerge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jc w:val="center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  <w:r w:rsidRPr="00D726C7"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  <w:t>SPEŁNIA</w:t>
            </w: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jc w:val="center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  <w:r w:rsidRPr="00D726C7">
              <w:rPr>
                <w:rFonts w:ascii="Arial" w:hAnsi="Arial" w:cs="Arial"/>
                <w:b/>
                <w:bCs/>
                <w:iCs/>
                <w:sz w:val="20"/>
                <w:szCs w:val="20"/>
                <w:lang w:eastAsia="ar-SA"/>
              </w:rPr>
              <w:t>NIE SPEŁNIA</w:t>
            </w: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  <w:t>I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  <w:t>Opis podwozia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Podwozie używane nie starsze niż 2009 rok</w:t>
            </w:r>
          </w:p>
        </w:tc>
        <w:tc>
          <w:tcPr>
            <w:tcW w:w="1559" w:type="dxa"/>
          </w:tcPr>
          <w:p w:rsidR="00D726C7" w:rsidRPr="00C433A0" w:rsidRDefault="00C433A0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</w:pPr>
            <w:r w:rsidRPr="00C433A0"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  <w:t>marka …………...</w:t>
            </w:r>
            <w:r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  <w:t>..........</w:t>
            </w: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Przebieg maksymalny 350 000 km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Dopuszczalna Masa Całkowita pojazdu max. 18 Ton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Moc silnika min. 290 KM</w:t>
            </w:r>
          </w:p>
        </w:tc>
        <w:tc>
          <w:tcPr>
            <w:tcW w:w="1559" w:type="dxa"/>
          </w:tcPr>
          <w:p w:rsidR="00D726C7" w:rsidRPr="00D726C7" w:rsidRDefault="00EC6A00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</w:pPr>
            <w:r w:rsidRPr="00EC6A00"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  <w:t>moc - ………KM</w:t>
            </w: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5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Pojemność silnika maksymalnie 7000 ccm</w:t>
            </w:r>
            <w:r w:rsidRPr="00D726C7">
              <w:rPr>
                <w:sz w:val="22"/>
                <w:szCs w:val="21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6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Kabina min. 2 osobowa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7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Wydech skierowany do dołu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8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Rozstaw osi 4100 - 4300 mm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9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Zawieszenie przód resory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10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Zawieszenie tył pneumatyczne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11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Rozmiar kół 80/R 22,5"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12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Koła tylne bliźniacze.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13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 xml:space="preserve">Koło zapasowe min. 1 </w:t>
            </w:r>
            <w:proofErr w:type="spellStart"/>
            <w:r w:rsidRPr="00D726C7">
              <w:rPr>
                <w:sz w:val="22"/>
                <w:szCs w:val="21"/>
              </w:rPr>
              <w:t>szt</w:t>
            </w:r>
            <w:proofErr w:type="spellEnd"/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14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Płomieniowe urządzenie rozruchowe lub równoważne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15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Miska olejowa dostosowana do kąta przechyłu do 30%.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16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Dodatkowy filtr paliwa z oddzielaczem wody.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17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Podgrzewany filtr paliwa.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18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Przyłącze do zewnętrznego sterowania obrotami silnika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19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Sprężarka powietrza.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20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Napęd na koła tylne 4x2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21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Blokada mechanizmu różnicowego tylnej osi.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22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Zasysanie powietrza u góry z suchym filtrem powietrza z tyłu kabiny.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23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Zbiornik paliwa min. 150 litrów.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24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  <w:r w:rsidRPr="00D726C7">
              <w:rPr>
                <w:sz w:val="22"/>
              </w:rPr>
              <w:t>Układ kierowniczy lewostronny wspomagany hydraulicznie.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25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Fabryczna aktywacja tachografu – wstępna kalibracja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26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Układ zapobiegający blokowaniu kół podczas hamowana ABS lub równoważne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27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System anty poślizgowy ASR lub równoważne.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28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Układ stabilizacji toru jazdy ESP lub równoważne.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lastRenderedPageBreak/>
              <w:t>29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Zawieszenie kabiny na sprężynach walcowych.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30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Centralny zamek sterowany zdalnie.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31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Szyba przednia ze szkła zespolonego przyciemniana i ogrzewana.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32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 xml:space="preserve">Lusterko krawężnikowe prawe 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33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Lusterko  przednie po stronie pasażera „dojazdowe” (zgodne z EU).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34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Komfortowe siedzenie kierowcy z zawieszeniem pneumatycznym.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35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 xml:space="preserve">Klimatyzacja </w:t>
            </w:r>
            <w:proofErr w:type="spellStart"/>
            <w:r w:rsidRPr="00D726C7">
              <w:rPr>
                <w:sz w:val="22"/>
                <w:szCs w:val="21"/>
              </w:rPr>
              <w:t>bezfreonowa</w:t>
            </w:r>
            <w:proofErr w:type="spellEnd"/>
            <w:r w:rsidRPr="00D726C7">
              <w:rPr>
                <w:sz w:val="22"/>
                <w:szCs w:val="21"/>
              </w:rPr>
              <w:t>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36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Elektryczne podnośniki szyb drzwi kierowcy i pasażera.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37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Schowek nad szybą przednią.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38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Komputer pokładowy w języku polskim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39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Światła do jazdy dziennej.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40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Boczne światła obrysowe.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41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Radio CD z min. 2 głośnikami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42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Mechaniczny wyłącznik główny akumulatorów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43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Akumulatory nie wymagające konserwacji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44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Instrukcja obsługi w języku polskim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45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Fartuchy przeciw błotne przednie i tylne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46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Belka ostrzegawcza koloru pomarańczowego na dachu pojazdu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47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Przewód do pompowania 20m z manometrem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48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  <w:szCs w:val="21"/>
              </w:rPr>
            </w:pPr>
            <w:r w:rsidRPr="00D726C7">
              <w:rPr>
                <w:sz w:val="22"/>
                <w:szCs w:val="21"/>
              </w:rPr>
              <w:t>Podnośnik hydrauliczny dostosowany do podwozia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49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  <w:r w:rsidRPr="00D726C7">
              <w:rPr>
                <w:sz w:val="22"/>
                <w:szCs w:val="21"/>
              </w:rPr>
              <w:t>Cyfrowy tachograf tego samego producenta co podwozie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  <w:t>II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/>
                <w:bCs/>
                <w:sz w:val="22"/>
                <w:lang w:eastAsia="ar-SA"/>
              </w:rPr>
              <w:t>Opis zabudowy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</w:p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Zbiornik</w:t>
            </w:r>
          </w:p>
          <w:p w:rsidR="00D726C7" w:rsidRPr="00D726C7" w:rsidRDefault="00D726C7" w:rsidP="002678F3">
            <w:pPr>
              <w:numPr>
                <w:ilvl w:val="0"/>
                <w:numId w:val="24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cylindryczny zbiornik ze stali węglowej  o podwyższonej odporności na korozję z wypukłymi dennicami oraz pierścieniami wzmacniającymi zbiornika </w:t>
            </w:r>
          </w:p>
          <w:p w:rsidR="00D726C7" w:rsidRPr="00D726C7" w:rsidRDefault="00D726C7" w:rsidP="002678F3">
            <w:pPr>
              <w:numPr>
                <w:ilvl w:val="0"/>
                <w:numId w:val="24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grubość blachy min. 6 mm</w:t>
            </w:r>
          </w:p>
          <w:p w:rsidR="00D726C7" w:rsidRPr="00D726C7" w:rsidRDefault="00D726C7" w:rsidP="002678F3">
            <w:pPr>
              <w:numPr>
                <w:ilvl w:val="0"/>
                <w:numId w:val="24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objętość min. 8400 litrów</w:t>
            </w:r>
          </w:p>
          <w:p w:rsidR="00D726C7" w:rsidRPr="00D726C7" w:rsidRDefault="00D726C7" w:rsidP="002678F3">
            <w:pPr>
              <w:numPr>
                <w:ilvl w:val="0"/>
                <w:numId w:val="24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posadowiony na ramie pomocniczej w siodle stabilizacyjnym i na łożyskach</w:t>
            </w:r>
          </w:p>
          <w:p w:rsidR="00D726C7" w:rsidRPr="00D726C7" w:rsidRDefault="00D726C7" w:rsidP="002678F3">
            <w:pPr>
              <w:numPr>
                <w:ilvl w:val="0"/>
                <w:numId w:val="24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rama pomocnicza malowana w kolorze ramy podwozia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Podziały zbiornika</w:t>
            </w:r>
          </w:p>
          <w:p w:rsidR="00D726C7" w:rsidRPr="00D726C7" w:rsidRDefault="00D726C7" w:rsidP="002678F3">
            <w:pPr>
              <w:numPr>
                <w:ilvl w:val="0"/>
                <w:numId w:val="25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komora na wodę brudną i osad o poj. min. .4500  l </w:t>
            </w:r>
          </w:p>
          <w:p w:rsidR="00D726C7" w:rsidRPr="00D726C7" w:rsidRDefault="00D726C7" w:rsidP="002678F3">
            <w:pPr>
              <w:numPr>
                <w:ilvl w:val="0"/>
                <w:numId w:val="25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komora na wodę czystą  o poj. min.  3200 l </w:t>
            </w:r>
          </w:p>
          <w:p w:rsidR="00D726C7" w:rsidRPr="00D726C7" w:rsidRDefault="00D726C7" w:rsidP="002678F3">
            <w:pPr>
              <w:numPr>
                <w:ilvl w:val="0"/>
                <w:numId w:val="25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komora wody technicznej kompresora min. 700 l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Napełnianie komory wody</w:t>
            </w:r>
          </w:p>
          <w:p w:rsidR="00D726C7" w:rsidRPr="00D726C7" w:rsidRDefault="00D726C7" w:rsidP="002678F3">
            <w:pPr>
              <w:numPr>
                <w:ilvl w:val="0"/>
                <w:numId w:val="26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rurociąg min. DN 50 z zasuwą odcinającą wraz z filtrem</w:t>
            </w:r>
          </w:p>
          <w:p w:rsidR="00D726C7" w:rsidRPr="00D726C7" w:rsidRDefault="00D726C7" w:rsidP="002678F3">
            <w:pPr>
              <w:numPr>
                <w:ilvl w:val="0"/>
                <w:numId w:val="26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 xml:space="preserve">sprzęgło do węża strażackiego typu </w:t>
            </w:r>
            <w:proofErr w:type="spellStart"/>
            <w:r w:rsidRPr="00D726C7">
              <w:rPr>
                <w:sz w:val="22"/>
              </w:rPr>
              <w:t>Storz</w:t>
            </w:r>
            <w:proofErr w:type="spellEnd"/>
            <w:r w:rsidRPr="00D726C7">
              <w:rPr>
                <w:sz w:val="22"/>
              </w:rPr>
              <w:t xml:space="preserve"> C</w:t>
            </w:r>
          </w:p>
          <w:p w:rsidR="00D726C7" w:rsidRPr="00D726C7" w:rsidRDefault="00D726C7" w:rsidP="002678F3">
            <w:pPr>
              <w:numPr>
                <w:ilvl w:val="0"/>
                <w:numId w:val="26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 xml:space="preserve">system zabezpieczający przed skażeniem wody </w:t>
            </w:r>
          </w:p>
          <w:p w:rsidR="00D726C7" w:rsidRPr="00D726C7" w:rsidRDefault="00D726C7" w:rsidP="002678F3">
            <w:pPr>
              <w:numPr>
                <w:ilvl w:val="0"/>
                <w:numId w:val="26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pomiar ilości wody w zbiorniku za pomocą wskazówkowego miernika połączonego z pływakiem,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4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Opróżnianie komory szlamu</w:t>
            </w:r>
          </w:p>
          <w:p w:rsidR="00D726C7" w:rsidRPr="00D726C7" w:rsidRDefault="00D726C7" w:rsidP="002678F3">
            <w:pPr>
              <w:numPr>
                <w:ilvl w:val="0"/>
                <w:numId w:val="27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tłokiem wygarniającym połączonym z tylną dennicą za pomocą cięgien</w:t>
            </w:r>
          </w:p>
          <w:p w:rsidR="00D726C7" w:rsidRPr="00D726C7" w:rsidRDefault="00D726C7" w:rsidP="002678F3">
            <w:pPr>
              <w:numPr>
                <w:ilvl w:val="0"/>
                <w:numId w:val="27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ruchoma klapa kontrolna w tłoku wygarniającym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lastRenderedPageBreak/>
              <w:t>5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Dennica zamykająca</w:t>
            </w:r>
          </w:p>
          <w:p w:rsidR="00D726C7" w:rsidRPr="00D726C7" w:rsidRDefault="00D726C7" w:rsidP="002678F3">
            <w:pPr>
              <w:numPr>
                <w:ilvl w:val="0"/>
                <w:numId w:val="28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otwierana do góry, z tyłu na całym przekroju zbiornika, wzmocniona na zewnątrz</w:t>
            </w:r>
          </w:p>
          <w:p w:rsidR="00D726C7" w:rsidRPr="00D726C7" w:rsidRDefault="00D726C7" w:rsidP="002678F3">
            <w:pPr>
              <w:numPr>
                <w:ilvl w:val="0"/>
                <w:numId w:val="28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 xml:space="preserve">uszczelnienie pomiędzy płaszczem a dennicą </w:t>
            </w:r>
          </w:p>
          <w:p w:rsidR="00D726C7" w:rsidRPr="00D726C7" w:rsidRDefault="00D726C7" w:rsidP="002678F3">
            <w:pPr>
              <w:numPr>
                <w:ilvl w:val="0"/>
                <w:numId w:val="28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olejoodporna uszczelka gumowa ułożona w szczelinie ustalającej</w:t>
            </w:r>
          </w:p>
          <w:p w:rsidR="00D726C7" w:rsidRPr="00D726C7" w:rsidRDefault="00D726C7" w:rsidP="002678F3">
            <w:pPr>
              <w:numPr>
                <w:ilvl w:val="0"/>
                <w:numId w:val="28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 xml:space="preserve">ryglowanie dennicy hydraulicznymi zaciskami przegubowymi </w:t>
            </w:r>
          </w:p>
          <w:p w:rsidR="00D726C7" w:rsidRPr="00D726C7" w:rsidRDefault="00D726C7" w:rsidP="002678F3">
            <w:pPr>
              <w:numPr>
                <w:ilvl w:val="0"/>
                <w:numId w:val="28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stanowisko z zaworami dla sterowania dennicy w miejscu umożliwiającym ciągłą obserwację czynności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6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Koryto zrzutowe szlamu</w:t>
            </w:r>
          </w:p>
          <w:p w:rsidR="00D726C7" w:rsidRPr="00D726C7" w:rsidRDefault="00D726C7" w:rsidP="002678F3">
            <w:pPr>
              <w:numPr>
                <w:ilvl w:val="0"/>
                <w:numId w:val="2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z blachy nierdzewnej</w:t>
            </w:r>
          </w:p>
          <w:p w:rsidR="00D726C7" w:rsidRPr="00D726C7" w:rsidRDefault="00D726C7" w:rsidP="002678F3">
            <w:pPr>
              <w:numPr>
                <w:ilvl w:val="0"/>
                <w:numId w:val="2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zamontowane pod dennicą 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7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Kontrola napełnienia komory szlamu</w:t>
            </w:r>
          </w:p>
          <w:p w:rsidR="00D726C7" w:rsidRPr="00D726C7" w:rsidRDefault="00D726C7" w:rsidP="002678F3">
            <w:pPr>
              <w:numPr>
                <w:ilvl w:val="0"/>
                <w:numId w:val="30"/>
              </w:numPr>
              <w:suppressAutoHyphens/>
              <w:ind w:left="176" w:hanging="250"/>
              <w:rPr>
                <w:sz w:val="22"/>
              </w:rPr>
            </w:pPr>
            <w:r w:rsidRPr="00D726C7">
              <w:rPr>
                <w:sz w:val="22"/>
              </w:rPr>
              <w:t>rurowy wskaźnik napełnienia zbiornika osadu z poliwęglanu</w:t>
            </w:r>
          </w:p>
          <w:p w:rsidR="00D726C7" w:rsidRPr="00D726C7" w:rsidRDefault="00D726C7" w:rsidP="002678F3">
            <w:pPr>
              <w:numPr>
                <w:ilvl w:val="0"/>
                <w:numId w:val="30"/>
              </w:numPr>
              <w:suppressAutoHyphens/>
              <w:ind w:left="176" w:hanging="250"/>
              <w:rPr>
                <w:sz w:val="22"/>
              </w:rPr>
            </w:pPr>
            <w:r w:rsidRPr="00D726C7">
              <w:rPr>
                <w:sz w:val="22"/>
              </w:rPr>
              <w:t>chroniony na całej wysokości osłoną z blachy kwasoodpornej</w:t>
            </w:r>
          </w:p>
          <w:p w:rsidR="00D726C7" w:rsidRPr="00D726C7" w:rsidRDefault="00D726C7" w:rsidP="002678F3">
            <w:pPr>
              <w:numPr>
                <w:ilvl w:val="0"/>
                <w:numId w:val="30"/>
              </w:numPr>
              <w:suppressAutoHyphens/>
              <w:ind w:left="176" w:hanging="250"/>
              <w:rPr>
                <w:sz w:val="22"/>
              </w:rPr>
            </w:pPr>
            <w:r w:rsidRPr="00D726C7">
              <w:rPr>
                <w:sz w:val="22"/>
              </w:rPr>
              <w:t>możliwość czyszczenia bez demontażu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8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Króćce ssania i opróżniania umieszczone w dennicy tylnej</w:t>
            </w:r>
          </w:p>
          <w:p w:rsidR="00D726C7" w:rsidRPr="00D726C7" w:rsidRDefault="00D726C7" w:rsidP="002678F3">
            <w:pPr>
              <w:numPr>
                <w:ilvl w:val="2"/>
                <w:numId w:val="31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 xml:space="preserve">DN110 ssąco-spustowy z zaworem sterowanym ręcznie  </w:t>
            </w:r>
          </w:p>
          <w:p w:rsidR="00D726C7" w:rsidRPr="00D726C7" w:rsidRDefault="00D726C7" w:rsidP="002678F3">
            <w:pPr>
              <w:numPr>
                <w:ilvl w:val="2"/>
                <w:numId w:val="31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DN 110 ssący</w:t>
            </w:r>
          </w:p>
          <w:p w:rsidR="00D726C7" w:rsidRPr="00D726C7" w:rsidRDefault="00D726C7" w:rsidP="002678F3">
            <w:pPr>
              <w:numPr>
                <w:ilvl w:val="2"/>
                <w:numId w:val="31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złącze typu strażackiego</w:t>
            </w:r>
          </w:p>
          <w:p w:rsidR="00D726C7" w:rsidRPr="00D726C7" w:rsidRDefault="00D726C7" w:rsidP="002678F3">
            <w:pPr>
              <w:numPr>
                <w:ilvl w:val="2"/>
                <w:numId w:val="31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zaślepki transportowe, odpowietrzniki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9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Zrzut wody z nad szlamu</w:t>
            </w:r>
          </w:p>
          <w:p w:rsidR="00D726C7" w:rsidRPr="00D726C7" w:rsidRDefault="00D726C7" w:rsidP="002678F3">
            <w:pPr>
              <w:numPr>
                <w:ilvl w:val="0"/>
                <w:numId w:val="32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możliwość odsączenia wody z nad szlamu z komory za tłokiem wygarniającym poprzez oddzielny system pływakowy pozwalający na zrzut tylko osadów płynnych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10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Pompa ssąca z płaszczem wodnym ( bez łopatek)  zamontowana na ramie pomocniczej o poniższych parametrach:</w:t>
            </w:r>
          </w:p>
          <w:p w:rsidR="00D726C7" w:rsidRPr="00D726C7" w:rsidRDefault="00D726C7" w:rsidP="002678F3">
            <w:pPr>
              <w:numPr>
                <w:ilvl w:val="0"/>
                <w:numId w:val="33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chłodzona oraz uszczelniana za pomocą płaszcza (pierścienia)wodnego </w:t>
            </w:r>
          </w:p>
          <w:p w:rsidR="00D726C7" w:rsidRPr="00D726C7" w:rsidRDefault="00D726C7" w:rsidP="002678F3">
            <w:pPr>
              <w:numPr>
                <w:ilvl w:val="0"/>
                <w:numId w:val="33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 zabezpieczenie przed przegrzaniem kompresora</w:t>
            </w:r>
          </w:p>
          <w:p w:rsidR="00D726C7" w:rsidRPr="00D726C7" w:rsidRDefault="00D726C7" w:rsidP="002678F3">
            <w:pPr>
              <w:numPr>
                <w:ilvl w:val="0"/>
                <w:numId w:val="33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wydajność ssania min. 1200 m³/h – do pracy ciągłej</w:t>
            </w:r>
          </w:p>
          <w:p w:rsidR="00D726C7" w:rsidRPr="00D726C7" w:rsidRDefault="00D726C7" w:rsidP="002678F3">
            <w:pPr>
              <w:numPr>
                <w:ilvl w:val="0"/>
                <w:numId w:val="33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minimalny głębokość ssania 6 m od poziomu jezdni</w:t>
            </w:r>
          </w:p>
          <w:p w:rsidR="00D726C7" w:rsidRPr="00D726C7" w:rsidRDefault="00D726C7" w:rsidP="002678F3">
            <w:pPr>
              <w:numPr>
                <w:ilvl w:val="0"/>
                <w:numId w:val="33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pompa nie wymagająca smarowania olejem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11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Napęd pompy ssącej</w:t>
            </w:r>
          </w:p>
          <w:p w:rsidR="00D726C7" w:rsidRPr="00D726C7" w:rsidRDefault="00D726C7" w:rsidP="002678F3">
            <w:pPr>
              <w:numPr>
                <w:ilvl w:val="0"/>
                <w:numId w:val="34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z przystawki odbioru mocy podwozia poprzez silnik hydrauliczny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12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System zabezpieczający pompę ssącą</w:t>
            </w:r>
          </w:p>
          <w:p w:rsidR="00D726C7" w:rsidRPr="00D726C7" w:rsidRDefault="00D726C7" w:rsidP="002678F3">
            <w:pPr>
              <w:numPr>
                <w:ilvl w:val="0"/>
                <w:numId w:val="35"/>
              </w:numPr>
              <w:suppressAutoHyphens/>
              <w:ind w:left="176" w:hanging="176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separator odzyskujący skroploną parę wodną wydostającą się z kompresora</w:t>
            </w:r>
          </w:p>
          <w:p w:rsidR="00D726C7" w:rsidRPr="00D726C7" w:rsidRDefault="00D726C7" w:rsidP="002678F3">
            <w:pPr>
              <w:numPr>
                <w:ilvl w:val="0"/>
                <w:numId w:val="35"/>
              </w:numPr>
              <w:suppressAutoHyphens/>
              <w:ind w:left="176" w:hanging="176"/>
              <w:contextualSpacing/>
              <w:rPr>
                <w:sz w:val="22"/>
              </w:rPr>
            </w:pPr>
            <w:r w:rsidRPr="00D726C7">
              <w:rPr>
                <w:sz w:val="22"/>
              </w:rPr>
              <w:t xml:space="preserve">system rurociągów ssących z zaworem zwrotnym i z atestowanym zaworem bezpieczeństwa ustawionym na 0,5 </w:t>
            </w:r>
            <w:proofErr w:type="spellStart"/>
            <w:r w:rsidRPr="00D726C7">
              <w:rPr>
                <w:sz w:val="22"/>
              </w:rPr>
              <w:t>bara</w:t>
            </w:r>
            <w:proofErr w:type="spellEnd"/>
          </w:p>
          <w:p w:rsidR="00D726C7" w:rsidRPr="00D726C7" w:rsidRDefault="00D726C7" w:rsidP="002678F3">
            <w:pPr>
              <w:numPr>
                <w:ilvl w:val="0"/>
                <w:numId w:val="35"/>
              </w:numPr>
              <w:suppressAutoHyphens/>
              <w:ind w:left="176" w:hanging="176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czterodrożny zawór regulacji przebiegu strumienia powietrznego zasysanego</w:t>
            </w:r>
          </w:p>
          <w:p w:rsidR="00D726C7" w:rsidRPr="00D726C7" w:rsidRDefault="00D726C7" w:rsidP="002678F3">
            <w:pPr>
              <w:numPr>
                <w:ilvl w:val="0"/>
                <w:numId w:val="35"/>
              </w:numPr>
              <w:suppressAutoHyphens/>
              <w:ind w:left="176" w:hanging="176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pneumatyczne sterowanie zaworem czterodrożnym</w:t>
            </w:r>
          </w:p>
          <w:p w:rsidR="00D726C7" w:rsidRPr="00D726C7" w:rsidRDefault="00D726C7" w:rsidP="002678F3">
            <w:pPr>
              <w:numPr>
                <w:ilvl w:val="0"/>
                <w:numId w:val="35"/>
              </w:numPr>
              <w:suppressAutoHyphens/>
              <w:ind w:left="176" w:hanging="176"/>
              <w:contextualSpacing/>
              <w:rPr>
                <w:sz w:val="22"/>
              </w:rPr>
            </w:pPr>
            <w:r w:rsidRPr="00D726C7">
              <w:rPr>
                <w:sz w:val="22"/>
              </w:rPr>
              <w:t xml:space="preserve">możliwość ustawienia zaworu w 3 pozycjach: </w:t>
            </w:r>
            <w:r w:rsidRPr="00D726C7">
              <w:rPr>
                <w:sz w:val="22"/>
              </w:rPr>
              <w:lastRenderedPageBreak/>
              <w:t>(ssanie/atmosfera/tłoczenie)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13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Pompa wysokociśnieniowa:</w:t>
            </w:r>
          </w:p>
          <w:p w:rsidR="00D726C7" w:rsidRPr="00D726C7" w:rsidRDefault="00D726C7" w:rsidP="002678F3">
            <w:pPr>
              <w:numPr>
                <w:ilvl w:val="0"/>
                <w:numId w:val="36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pompa nurnikowa</w:t>
            </w:r>
          </w:p>
          <w:p w:rsidR="00D726C7" w:rsidRPr="00D726C7" w:rsidRDefault="00D726C7" w:rsidP="002678F3">
            <w:pPr>
              <w:numPr>
                <w:ilvl w:val="0"/>
                <w:numId w:val="36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 xml:space="preserve">wydajność min 120 l/min w zakresie od 170 do 180 Bar </w:t>
            </w:r>
          </w:p>
          <w:p w:rsidR="00D726C7" w:rsidRPr="00D726C7" w:rsidRDefault="00D726C7" w:rsidP="002678F3">
            <w:pPr>
              <w:numPr>
                <w:ilvl w:val="0"/>
                <w:numId w:val="36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zabudowana wysoko na ramie pomocniczej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14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Napęd pompy wysokociśnieniowej</w:t>
            </w:r>
          </w:p>
          <w:p w:rsidR="00D726C7" w:rsidRPr="00D726C7" w:rsidRDefault="00D726C7" w:rsidP="002678F3">
            <w:pPr>
              <w:numPr>
                <w:ilvl w:val="0"/>
                <w:numId w:val="37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z przystawki odbioru mocy podwozia poprzez silnik hydrauliczny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15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Rurociągi pompy ciśnieniowej</w:t>
            </w:r>
          </w:p>
          <w:p w:rsidR="00D726C7" w:rsidRPr="00D726C7" w:rsidRDefault="00D726C7" w:rsidP="00D726C7">
            <w:pPr>
              <w:ind w:left="176" w:hanging="142"/>
              <w:rPr>
                <w:sz w:val="22"/>
              </w:rPr>
            </w:pPr>
            <w:r w:rsidRPr="00D726C7">
              <w:rPr>
                <w:sz w:val="22"/>
              </w:rPr>
              <w:t>a) filtr przepływu w aluminiowej obudowie z wkładem siatkowym min. DN250 ze stali      nierdzewnej o przepływie min. 150 l/min., dokładności czyszczenia min. 300 mikronów, zabudowany bezpośrednio na pompie.</w:t>
            </w:r>
          </w:p>
          <w:p w:rsidR="00D726C7" w:rsidRPr="00D726C7" w:rsidRDefault="00D726C7" w:rsidP="002678F3">
            <w:pPr>
              <w:numPr>
                <w:ilvl w:val="0"/>
                <w:numId w:val="37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pneumatyczne opróżnianie układu wodnego z resztek wody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16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System zabezpieczający pompę wodną:</w:t>
            </w:r>
          </w:p>
          <w:p w:rsidR="00D726C7" w:rsidRPr="00D726C7" w:rsidRDefault="00D726C7" w:rsidP="002678F3">
            <w:pPr>
              <w:numPr>
                <w:ilvl w:val="0"/>
                <w:numId w:val="38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pneumatycznie regulowany zawór membranowy</w:t>
            </w:r>
          </w:p>
          <w:p w:rsidR="00D726C7" w:rsidRPr="00D726C7" w:rsidRDefault="00D726C7" w:rsidP="002678F3">
            <w:pPr>
              <w:numPr>
                <w:ilvl w:val="0"/>
                <w:numId w:val="38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bezstopniowa regulacja wydatku i ciśnienia</w:t>
            </w:r>
          </w:p>
          <w:p w:rsidR="00D726C7" w:rsidRPr="00D726C7" w:rsidRDefault="00D726C7" w:rsidP="002678F3">
            <w:pPr>
              <w:numPr>
                <w:ilvl w:val="0"/>
                <w:numId w:val="38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akustyczny sygnał niskiego stanu wody</w:t>
            </w:r>
          </w:p>
          <w:p w:rsidR="00D726C7" w:rsidRPr="00D726C7" w:rsidRDefault="00D726C7" w:rsidP="002678F3">
            <w:pPr>
              <w:numPr>
                <w:ilvl w:val="0"/>
                <w:numId w:val="38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zabezpieczenie pompy w przypadku braku wody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17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Wysięgnik hydrauliczny z kołowrotem na wąż ssawny sterowany radiowo i ręcznie</w:t>
            </w:r>
          </w:p>
          <w:p w:rsidR="00D726C7" w:rsidRPr="00D726C7" w:rsidRDefault="00D726C7" w:rsidP="002678F3">
            <w:pPr>
              <w:numPr>
                <w:ilvl w:val="0"/>
                <w:numId w:val="3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zainstalowany horyzontalnie na zbiorniku </w:t>
            </w:r>
          </w:p>
          <w:p w:rsidR="00D726C7" w:rsidRPr="00D726C7" w:rsidRDefault="00D726C7" w:rsidP="002678F3">
            <w:pPr>
              <w:numPr>
                <w:ilvl w:val="0"/>
                <w:numId w:val="3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wysięgnik i kołowrót zespolony i stanowiący jeden zespół </w:t>
            </w:r>
          </w:p>
          <w:p w:rsidR="00D726C7" w:rsidRPr="00D726C7" w:rsidRDefault="00D726C7" w:rsidP="002678F3">
            <w:pPr>
              <w:numPr>
                <w:ilvl w:val="0"/>
                <w:numId w:val="3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hydrauliczny napęd wszystkich funkcji </w:t>
            </w:r>
          </w:p>
          <w:p w:rsidR="00D726C7" w:rsidRPr="00D726C7" w:rsidRDefault="00D726C7" w:rsidP="002678F3">
            <w:pPr>
              <w:numPr>
                <w:ilvl w:val="0"/>
                <w:numId w:val="3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wysięgnik podnoszony o kąt min 48 stopni </w:t>
            </w:r>
          </w:p>
          <w:p w:rsidR="00D726C7" w:rsidRPr="00D726C7" w:rsidRDefault="00D726C7" w:rsidP="002678F3">
            <w:pPr>
              <w:numPr>
                <w:ilvl w:val="0"/>
                <w:numId w:val="3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wysięgnik obracany o kąt min 230 stopni </w:t>
            </w:r>
          </w:p>
          <w:p w:rsidR="00D726C7" w:rsidRPr="00D726C7" w:rsidRDefault="00D726C7" w:rsidP="002678F3">
            <w:pPr>
              <w:numPr>
                <w:ilvl w:val="0"/>
                <w:numId w:val="3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zasięg na bok lewy i prawy  min. 4700 mm – mierzony od osi obrotu bębna na wąż ssawny </w:t>
            </w:r>
          </w:p>
          <w:p w:rsidR="00D726C7" w:rsidRPr="00D726C7" w:rsidRDefault="00D726C7" w:rsidP="002678F3">
            <w:pPr>
              <w:numPr>
                <w:ilvl w:val="0"/>
                <w:numId w:val="3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pokrywa rewizyjna do czyszczenia </w:t>
            </w:r>
          </w:p>
          <w:p w:rsidR="00D726C7" w:rsidRPr="00D726C7" w:rsidRDefault="00D726C7" w:rsidP="002678F3">
            <w:pPr>
              <w:numPr>
                <w:ilvl w:val="0"/>
                <w:numId w:val="39"/>
              </w:numPr>
              <w:suppressAutoHyphens/>
              <w:ind w:left="318" w:hanging="318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nawinięty wąż ssawny DN110 o długości min. 20m zakończony złączem strażackim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rPr>
          <w:trHeight w:val="2610"/>
        </w:trPr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18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contextualSpacing/>
              <w:rPr>
                <w:sz w:val="22"/>
              </w:rPr>
            </w:pPr>
            <w:r w:rsidRPr="00D726C7">
              <w:rPr>
                <w:sz w:val="22"/>
              </w:rPr>
              <w:t>Główny kołowrót ciśnieniowy:</w:t>
            </w:r>
          </w:p>
          <w:p w:rsidR="00D726C7" w:rsidRPr="00D726C7" w:rsidRDefault="00D726C7" w:rsidP="002678F3">
            <w:pPr>
              <w:numPr>
                <w:ilvl w:val="0"/>
                <w:numId w:val="4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zainstalowany na tylnej dennicy</w:t>
            </w:r>
          </w:p>
          <w:p w:rsidR="00D726C7" w:rsidRPr="00D726C7" w:rsidRDefault="00D726C7" w:rsidP="002678F3">
            <w:pPr>
              <w:numPr>
                <w:ilvl w:val="0"/>
                <w:numId w:val="4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sterowany hydraulicznie</w:t>
            </w:r>
          </w:p>
          <w:p w:rsidR="00D726C7" w:rsidRPr="00D726C7" w:rsidRDefault="00D726C7" w:rsidP="002678F3">
            <w:pPr>
              <w:numPr>
                <w:ilvl w:val="0"/>
                <w:numId w:val="4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pojemność: min. 80 m. węża  DN19</w:t>
            </w:r>
          </w:p>
          <w:p w:rsidR="00D726C7" w:rsidRPr="00D726C7" w:rsidRDefault="00D726C7" w:rsidP="002678F3">
            <w:pPr>
              <w:numPr>
                <w:ilvl w:val="0"/>
                <w:numId w:val="4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uchylny o kąt min 180 stopni na stronę lewą</w:t>
            </w:r>
          </w:p>
          <w:p w:rsidR="00D726C7" w:rsidRPr="00D726C7" w:rsidRDefault="00D726C7" w:rsidP="002678F3">
            <w:pPr>
              <w:numPr>
                <w:ilvl w:val="0"/>
                <w:numId w:val="4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zasięg pracy w poziomie min. 1200 mm</w:t>
            </w:r>
          </w:p>
          <w:p w:rsidR="00D726C7" w:rsidRPr="00D726C7" w:rsidRDefault="00D726C7" w:rsidP="002678F3">
            <w:pPr>
              <w:numPr>
                <w:ilvl w:val="0"/>
                <w:numId w:val="4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licznik wysuwu węża ciśnieniowego</w:t>
            </w:r>
          </w:p>
          <w:p w:rsidR="00D726C7" w:rsidRPr="00D726C7" w:rsidRDefault="00D726C7" w:rsidP="002678F3">
            <w:pPr>
              <w:numPr>
                <w:ilvl w:val="0"/>
                <w:numId w:val="4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bezstopniowe hydrauliczne rozwijanie i nawijanie węża</w:t>
            </w:r>
          </w:p>
          <w:p w:rsidR="00D726C7" w:rsidRPr="00D726C7" w:rsidRDefault="00D726C7" w:rsidP="002678F3">
            <w:pPr>
              <w:numPr>
                <w:ilvl w:val="0"/>
                <w:numId w:val="4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automatyczne układanie węża ciśnieniowego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19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Pomocniczy kołowrót ciśnieniowy:</w:t>
            </w:r>
          </w:p>
          <w:p w:rsidR="00D726C7" w:rsidRPr="00D726C7" w:rsidRDefault="00D726C7" w:rsidP="002678F3">
            <w:pPr>
              <w:numPr>
                <w:ilvl w:val="0"/>
                <w:numId w:val="41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z prawej strony zabudowy pod zbiornikiem</w:t>
            </w:r>
          </w:p>
          <w:p w:rsidR="00D726C7" w:rsidRPr="00D726C7" w:rsidRDefault="00D726C7" w:rsidP="002678F3">
            <w:pPr>
              <w:numPr>
                <w:ilvl w:val="0"/>
                <w:numId w:val="41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szpula kołowrotu wykonana ze stali nierdzewnej</w:t>
            </w:r>
          </w:p>
          <w:p w:rsidR="00D726C7" w:rsidRPr="00D726C7" w:rsidRDefault="00D726C7" w:rsidP="002678F3">
            <w:pPr>
              <w:numPr>
                <w:ilvl w:val="0"/>
                <w:numId w:val="41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pojemność: min. 60m węża DN13</w:t>
            </w:r>
          </w:p>
          <w:p w:rsidR="00D726C7" w:rsidRPr="00D726C7" w:rsidRDefault="00D726C7" w:rsidP="002678F3">
            <w:pPr>
              <w:numPr>
                <w:ilvl w:val="0"/>
                <w:numId w:val="41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pistolet wysokociśnieniowy z uchwytem</w:t>
            </w:r>
          </w:p>
          <w:p w:rsidR="00D726C7" w:rsidRPr="00D726C7" w:rsidRDefault="00D726C7" w:rsidP="002678F3">
            <w:pPr>
              <w:numPr>
                <w:ilvl w:val="0"/>
                <w:numId w:val="41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napęd hydrauliczny</w:t>
            </w:r>
          </w:p>
          <w:p w:rsidR="00D726C7" w:rsidRPr="00D726C7" w:rsidRDefault="00D726C7" w:rsidP="002678F3">
            <w:pPr>
              <w:numPr>
                <w:ilvl w:val="0"/>
                <w:numId w:val="41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ręczne układanie węża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20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 xml:space="preserve">Stanowisko obsługi I znajdujące się w kabinie kierowcy </w:t>
            </w:r>
            <w:r w:rsidRPr="00D726C7">
              <w:rPr>
                <w:sz w:val="22"/>
              </w:rPr>
              <w:lastRenderedPageBreak/>
              <w:t>wyposażone w:</w:t>
            </w:r>
          </w:p>
          <w:p w:rsidR="00D726C7" w:rsidRPr="00D726C7" w:rsidRDefault="00D726C7" w:rsidP="002678F3">
            <w:pPr>
              <w:numPr>
                <w:ilvl w:val="0"/>
                <w:numId w:val="42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włącznik główny</w:t>
            </w:r>
          </w:p>
          <w:p w:rsidR="00D726C7" w:rsidRPr="00D726C7" w:rsidRDefault="00D726C7" w:rsidP="002678F3">
            <w:pPr>
              <w:numPr>
                <w:ilvl w:val="0"/>
                <w:numId w:val="42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włącznik jazda</w:t>
            </w:r>
          </w:p>
          <w:p w:rsidR="00D726C7" w:rsidRPr="00D726C7" w:rsidRDefault="00D726C7" w:rsidP="002678F3">
            <w:pPr>
              <w:numPr>
                <w:ilvl w:val="0"/>
                <w:numId w:val="42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włącznik luz</w:t>
            </w:r>
          </w:p>
          <w:p w:rsidR="00D726C7" w:rsidRPr="00D726C7" w:rsidRDefault="00D726C7" w:rsidP="002678F3">
            <w:pPr>
              <w:numPr>
                <w:ilvl w:val="0"/>
                <w:numId w:val="42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włącznik praca</w:t>
            </w:r>
          </w:p>
          <w:p w:rsidR="00D726C7" w:rsidRPr="00D726C7" w:rsidRDefault="00D726C7" w:rsidP="002678F3">
            <w:pPr>
              <w:numPr>
                <w:ilvl w:val="0"/>
                <w:numId w:val="42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włącznik lamp błyskowych</w:t>
            </w:r>
          </w:p>
          <w:p w:rsidR="00D726C7" w:rsidRPr="00D726C7" w:rsidRDefault="00D726C7" w:rsidP="002678F3">
            <w:pPr>
              <w:numPr>
                <w:ilvl w:val="0"/>
                <w:numId w:val="42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włącznik lamp roboczych</w:t>
            </w:r>
          </w:p>
          <w:p w:rsidR="00D726C7" w:rsidRPr="00D726C7" w:rsidRDefault="00D726C7" w:rsidP="002678F3">
            <w:pPr>
              <w:numPr>
                <w:ilvl w:val="0"/>
                <w:numId w:val="42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włącznik systemu ogrzewania wody czystej</w:t>
            </w:r>
          </w:p>
          <w:p w:rsidR="00D726C7" w:rsidRPr="00D726C7" w:rsidRDefault="00D726C7" w:rsidP="002678F3">
            <w:pPr>
              <w:numPr>
                <w:ilvl w:val="0"/>
                <w:numId w:val="42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kontrolki pracy układu ogrzewania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21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Stanowisko obsługi II:  zamontowane na stelażu głównego kołowrotu węża ciśnieniowego  w zamykanej wodoszczelnej szafce ze stali nierdzewnej posiadające:</w:t>
            </w:r>
          </w:p>
          <w:p w:rsidR="00D726C7" w:rsidRPr="00D726C7" w:rsidRDefault="00D726C7" w:rsidP="002678F3">
            <w:pPr>
              <w:numPr>
                <w:ilvl w:val="1"/>
                <w:numId w:val="42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wskaźniki:</w:t>
            </w:r>
          </w:p>
          <w:p w:rsidR="00D726C7" w:rsidRPr="00D726C7" w:rsidRDefault="00D726C7" w:rsidP="002678F3">
            <w:pPr>
              <w:numPr>
                <w:ilvl w:val="0"/>
                <w:numId w:val="43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licznik obrotów silnika podwozia:</w:t>
            </w:r>
          </w:p>
          <w:p w:rsidR="00D726C7" w:rsidRPr="00D726C7" w:rsidRDefault="00D726C7" w:rsidP="002678F3">
            <w:pPr>
              <w:numPr>
                <w:ilvl w:val="0"/>
                <w:numId w:val="43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kontrolka stanu napełnienia zbiornika osadu</w:t>
            </w:r>
          </w:p>
          <w:p w:rsidR="00D726C7" w:rsidRPr="00D726C7" w:rsidRDefault="00D726C7" w:rsidP="002678F3">
            <w:pPr>
              <w:numPr>
                <w:ilvl w:val="0"/>
                <w:numId w:val="43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kontrolki poziomu wody czystej w zbiorniku</w:t>
            </w:r>
          </w:p>
          <w:p w:rsidR="00D726C7" w:rsidRPr="00D726C7" w:rsidRDefault="00D726C7" w:rsidP="002678F3">
            <w:pPr>
              <w:numPr>
                <w:ilvl w:val="0"/>
                <w:numId w:val="43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kontrolka wyłącznika awaryjnego</w:t>
            </w:r>
          </w:p>
          <w:p w:rsidR="00D726C7" w:rsidRPr="00D726C7" w:rsidRDefault="00D726C7" w:rsidP="002678F3">
            <w:pPr>
              <w:numPr>
                <w:ilvl w:val="0"/>
                <w:numId w:val="43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licznik rozwinięcia węża ciśnieniowego z możliwością kasowania wskazań</w:t>
            </w:r>
          </w:p>
          <w:p w:rsidR="00D726C7" w:rsidRPr="00D726C7" w:rsidRDefault="00D726C7" w:rsidP="002678F3">
            <w:pPr>
              <w:numPr>
                <w:ilvl w:val="1"/>
                <w:numId w:val="42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przełączniki:</w:t>
            </w:r>
          </w:p>
          <w:p w:rsidR="00D726C7" w:rsidRPr="00D726C7" w:rsidRDefault="00D726C7" w:rsidP="002678F3">
            <w:pPr>
              <w:numPr>
                <w:ilvl w:val="0"/>
                <w:numId w:val="44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praca kompresora: włącz / wyłącz</w:t>
            </w:r>
          </w:p>
          <w:p w:rsidR="00D726C7" w:rsidRPr="00D726C7" w:rsidRDefault="00D726C7" w:rsidP="002678F3">
            <w:pPr>
              <w:numPr>
                <w:ilvl w:val="0"/>
                <w:numId w:val="44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ciśnienie: włącz / wyłącz</w:t>
            </w:r>
          </w:p>
          <w:p w:rsidR="00D726C7" w:rsidRPr="00D726C7" w:rsidRDefault="00D726C7" w:rsidP="002678F3">
            <w:pPr>
              <w:numPr>
                <w:ilvl w:val="0"/>
                <w:numId w:val="44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zawór klapowy: otwórz / zamknij</w:t>
            </w:r>
          </w:p>
          <w:p w:rsidR="00D726C7" w:rsidRPr="00D726C7" w:rsidRDefault="00D726C7" w:rsidP="002678F3">
            <w:pPr>
              <w:numPr>
                <w:ilvl w:val="0"/>
                <w:numId w:val="44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regulacja obrotów silnika (+/-)</w:t>
            </w:r>
          </w:p>
          <w:p w:rsidR="00D726C7" w:rsidRPr="00D726C7" w:rsidRDefault="00D726C7" w:rsidP="002678F3">
            <w:pPr>
              <w:numPr>
                <w:ilvl w:val="0"/>
                <w:numId w:val="44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wyłącznik awaryjny</w:t>
            </w:r>
          </w:p>
          <w:p w:rsidR="00D726C7" w:rsidRPr="00D726C7" w:rsidRDefault="00D726C7" w:rsidP="002678F3">
            <w:pPr>
              <w:numPr>
                <w:ilvl w:val="0"/>
                <w:numId w:val="44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 xml:space="preserve">sterowanie wysięgnikiem </w:t>
            </w:r>
          </w:p>
          <w:p w:rsidR="00D726C7" w:rsidRPr="00D726C7" w:rsidRDefault="00D726C7" w:rsidP="002678F3">
            <w:pPr>
              <w:numPr>
                <w:ilvl w:val="1"/>
                <w:numId w:val="42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stanowisko z ręcznie sterowanymi zaworami hydraulicznymi:</w:t>
            </w:r>
          </w:p>
          <w:p w:rsidR="00D726C7" w:rsidRPr="00D726C7" w:rsidRDefault="00D726C7" w:rsidP="002678F3">
            <w:pPr>
              <w:numPr>
                <w:ilvl w:val="0"/>
                <w:numId w:val="45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rozwijanie / zwijanie węża ciśnieniowego</w:t>
            </w:r>
          </w:p>
          <w:p w:rsidR="00D726C7" w:rsidRPr="00D726C7" w:rsidRDefault="00D726C7" w:rsidP="002678F3">
            <w:pPr>
              <w:numPr>
                <w:ilvl w:val="0"/>
                <w:numId w:val="45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 xml:space="preserve">otwieranie / zamykanie w poziomie bębna z wężem wysokociśnieniowym </w:t>
            </w:r>
          </w:p>
          <w:p w:rsidR="00D726C7" w:rsidRPr="00D726C7" w:rsidRDefault="00D726C7" w:rsidP="002678F3">
            <w:pPr>
              <w:numPr>
                <w:ilvl w:val="0"/>
                <w:numId w:val="45"/>
              </w:numPr>
              <w:suppressAutoHyphens/>
              <w:ind w:left="459" w:hanging="425"/>
              <w:rPr>
                <w:sz w:val="22"/>
              </w:rPr>
            </w:pPr>
            <w:r w:rsidRPr="00D726C7">
              <w:rPr>
                <w:sz w:val="22"/>
              </w:rPr>
              <w:t>potencjometr sterujący prędkością zwijania i rozwijania węża ciśnieniowego.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22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Stanowisko sterowania III: z boku tylnej części zbiornika odpowiedzialne za:</w:t>
            </w:r>
          </w:p>
          <w:p w:rsidR="00D726C7" w:rsidRPr="00D726C7" w:rsidRDefault="00D726C7" w:rsidP="002678F3">
            <w:pPr>
              <w:numPr>
                <w:ilvl w:val="0"/>
                <w:numId w:val="46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ryglowanie tylnej dennicy: otwórz/zamknij</w:t>
            </w:r>
          </w:p>
          <w:p w:rsidR="00D726C7" w:rsidRPr="00D726C7" w:rsidRDefault="00D726C7" w:rsidP="002678F3">
            <w:pPr>
              <w:numPr>
                <w:ilvl w:val="0"/>
                <w:numId w:val="46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podnoszenie dennicy: podnieś/opuść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23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Stanowisko obsługi IV: umieszczone z tyłu pojazdu z jego lewej strony wykonane ze stali nierdzewnej wyposażone w:</w:t>
            </w:r>
          </w:p>
          <w:p w:rsidR="00D726C7" w:rsidRPr="00D726C7" w:rsidRDefault="00D726C7" w:rsidP="002678F3">
            <w:pPr>
              <w:numPr>
                <w:ilvl w:val="0"/>
                <w:numId w:val="47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licznik pracy kompresora</w:t>
            </w:r>
          </w:p>
          <w:p w:rsidR="00D726C7" w:rsidRPr="00D726C7" w:rsidRDefault="00D726C7" w:rsidP="002678F3">
            <w:pPr>
              <w:numPr>
                <w:ilvl w:val="0"/>
                <w:numId w:val="47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licznik pracy pompy wysokociśnieniowej</w:t>
            </w:r>
          </w:p>
          <w:p w:rsidR="00D726C7" w:rsidRPr="00D726C7" w:rsidRDefault="00D726C7" w:rsidP="002678F3">
            <w:pPr>
              <w:numPr>
                <w:ilvl w:val="0"/>
                <w:numId w:val="47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wyłącznik awaryjny</w:t>
            </w:r>
          </w:p>
          <w:p w:rsidR="00D726C7" w:rsidRPr="00D726C7" w:rsidRDefault="00D726C7" w:rsidP="002678F3">
            <w:pPr>
              <w:numPr>
                <w:ilvl w:val="0"/>
                <w:numId w:val="47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kontrolka wyłącznika awaryjnego</w:t>
            </w:r>
          </w:p>
          <w:p w:rsidR="00D726C7" w:rsidRPr="00D726C7" w:rsidRDefault="00D726C7" w:rsidP="002678F3">
            <w:pPr>
              <w:numPr>
                <w:ilvl w:val="0"/>
                <w:numId w:val="47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kontrolka pracy kompresora: włączony / załączony</w:t>
            </w:r>
          </w:p>
          <w:p w:rsidR="00D726C7" w:rsidRPr="00D726C7" w:rsidRDefault="00D726C7" w:rsidP="002678F3">
            <w:pPr>
              <w:numPr>
                <w:ilvl w:val="0"/>
                <w:numId w:val="47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kontrolka pracy kompresora: ssanie / tłoczenie</w:t>
            </w:r>
          </w:p>
          <w:p w:rsidR="00D726C7" w:rsidRPr="00D726C7" w:rsidRDefault="00D726C7" w:rsidP="002678F3">
            <w:pPr>
              <w:numPr>
                <w:ilvl w:val="0"/>
                <w:numId w:val="47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kontrolka zaworu klapowego: otwarty / zamknięty</w:t>
            </w:r>
          </w:p>
          <w:p w:rsidR="00D726C7" w:rsidRPr="00D726C7" w:rsidRDefault="00D726C7" w:rsidP="002678F3">
            <w:pPr>
              <w:numPr>
                <w:ilvl w:val="0"/>
                <w:numId w:val="47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kontrolka pracy pompy wysokociśnieniowej: włączona / wyłączona</w:t>
            </w:r>
          </w:p>
          <w:p w:rsidR="00D726C7" w:rsidRPr="00D726C7" w:rsidRDefault="00D726C7" w:rsidP="002678F3">
            <w:pPr>
              <w:numPr>
                <w:ilvl w:val="0"/>
                <w:numId w:val="47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kontrolka ciśnienia w układzie: włącz / wyłącz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24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Stanowisko obsługi V umieszczone z boku zabudowy w jej przedniej części wyposażone w:</w:t>
            </w:r>
          </w:p>
          <w:p w:rsidR="00D726C7" w:rsidRPr="00D726C7" w:rsidRDefault="00D726C7" w:rsidP="002678F3">
            <w:pPr>
              <w:numPr>
                <w:ilvl w:val="0"/>
                <w:numId w:val="48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włącznik przedmuchu pneumatycznego układu wysokociśnieniowego</w:t>
            </w:r>
          </w:p>
          <w:p w:rsidR="00D726C7" w:rsidRPr="00D726C7" w:rsidRDefault="00D726C7" w:rsidP="002678F3">
            <w:pPr>
              <w:numPr>
                <w:ilvl w:val="0"/>
                <w:numId w:val="48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lastRenderedPageBreak/>
              <w:t>kontrolka pracy układu chłodzenia oleju hydraulicznego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25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Stanowisko sterowania wysięgnikiem hydraulicznym (bezprzewodowe)</w:t>
            </w:r>
          </w:p>
          <w:p w:rsidR="00D726C7" w:rsidRPr="00D726C7" w:rsidRDefault="00D726C7" w:rsidP="002678F3">
            <w:pPr>
              <w:numPr>
                <w:ilvl w:val="1"/>
                <w:numId w:val="48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funkcje pilota sterowania radiowego:</w:t>
            </w:r>
          </w:p>
          <w:p w:rsidR="00D726C7" w:rsidRPr="00D726C7" w:rsidRDefault="00D726C7" w:rsidP="002678F3">
            <w:pPr>
              <w:numPr>
                <w:ilvl w:val="0"/>
                <w:numId w:val="4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podnoszenie / opuszczanie</w:t>
            </w:r>
          </w:p>
          <w:p w:rsidR="00D726C7" w:rsidRPr="00D726C7" w:rsidRDefault="00D726C7" w:rsidP="002678F3">
            <w:pPr>
              <w:numPr>
                <w:ilvl w:val="0"/>
                <w:numId w:val="4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wysuwanie / wsuwanie</w:t>
            </w:r>
          </w:p>
          <w:p w:rsidR="00D726C7" w:rsidRPr="00D726C7" w:rsidRDefault="00D726C7" w:rsidP="002678F3">
            <w:pPr>
              <w:numPr>
                <w:ilvl w:val="0"/>
                <w:numId w:val="4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obrót : lewo / prawo</w:t>
            </w:r>
          </w:p>
          <w:p w:rsidR="00D726C7" w:rsidRPr="00D726C7" w:rsidRDefault="00D726C7" w:rsidP="002678F3">
            <w:pPr>
              <w:numPr>
                <w:ilvl w:val="0"/>
                <w:numId w:val="4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zwijanie/rozwijanie węża ssawnego</w:t>
            </w:r>
          </w:p>
          <w:p w:rsidR="00D726C7" w:rsidRPr="00D726C7" w:rsidRDefault="00D726C7" w:rsidP="002678F3">
            <w:pPr>
              <w:numPr>
                <w:ilvl w:val="0"/>
                <w:numId w:val="49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praca kompresorem: ssanie / tłoczenie</w:t>
            </w:r>
          </w:p>
          <w:p w:rsidR="00D726C7" w:rsidRPr="00D726C7" w:rsidRDefault="00D726C7" w:rsidP="002678F3">
            <w:pPr>
              <w:numPr>
                <w:ilvl w:val="0"/>
                <w:numId w:val="4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zawór klapowy: otwarty / zamknięty</w:t>
            </w:r>
          </w:p>
          <w:p w:rsidR="00D726C7" w:rsidRPr="00D726C7" w:rsidRDefault="00D726C7" w:rsidP="002678F3">
            <w:pPr>
              <w:numPr>
                <w:ilvl w:val="0"/>
                <w:numId w:val="4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ciśnienie wody: włącz/wyłącz</w:t>
            </w:r>
          </w:p>
          <w:p w:rsidR="00D726C7" w:rsidRPr="00D726C7" w:rsidRDefault="00D726C7" w:rsidP="002678F3">
            <w:pPr>
              <w:numPr>
                <w:ilvl w:val="0"/>
                <w:numId w:val="4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obroty silnika +/-wyłącznik awaryjny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26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Ogrzewanie zimowe gwarantujące pracę w temperaturze do -15 stopni C.</w:t>
            </w:r>
          </w:p>
          <w:p w:rsidR="00D726C7" w:rsidRPr="00D726C7" w:rsidRDefault="00D726C7" w:rsidP="002678F3">
            <w:pPr>
              <w:numPr>
                <w:ilvl w:val="0"/>
                <w:numId w:val="5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urządzenie grzewcze zasilane ze zbiornika paliwa podwozia</w:t>
            </w:r>
          </w:p>
          <w:p w:rsidR="00D726C7" w:rsidRPr="00D726C7" w:rsidRDefault="00D726C7" w:rsidP="002678F3">
            <w:pPr>
              <w:numPr>
                <w:ilvl w:val="0"/>
                <w:numId w:val="5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podgrzewacz o mocy ok 25000 kcal/h</w:t>
            </w:r>
          </w:p>
          <w:p w:rsidR="00D726C7" w:rsidRPr="00D726C7" w:rsidRDefault="00D726C7" w:rsidP="002678F3">
            <w:pPr>
              <w:numPr>
                <w:ilvl w:val="0"/>
                <w:numId w:val="5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pompa obiegowa o wydajności min. 6000 l/h</w:t>
            </w:r>
          </w:p>
          <w:p w:rsidR="00D726C7" w:rsidRPr="00D726C7" w:rsidRDefault="00D726C7" w:rsidP="002678F3">
            <w:pPr>
              <w:numPr>
                <w:ilvl w:val="0"/>
                <w:numId w:val="50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obieg wody w zamkniętym układzie ciśnieniowym poprzez: pompę wysokociśnieniową, węże ciśnieniowe, powrót do zbiornika wody czystej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27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 xml:space="preserve">Stelaże na węże ssawne: </w:t>
            </w:r>
          </w:p>
          <w:p w:rsidR="00D726C7" w:rsidRPr="00D726C7" w:rsidRDefault="00D726C7" w:rsidP="002678F3">
            <w:pPr>
              <w:numPr>
                <w:ilvl w:val="0"/>
                <w:numId w:val="51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po lewej i prawej stronie pojazdu wykonane ze stali kwasoodpornej</w:t>
            </w:r>
          </w:p>
          <w:p w:rsidR="00D726C7" w:rsidRPr="00D726C7" w:rsidRDefault="00D726C7" w:rsidP="002678F3">
            <w:pPr>
              <w:numPr>
                <w:ilvl w:val="0"/>
                <w:numId w:val="51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długość dopasowana do możliwości zabudowy podwozia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28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Skrzynki na wyposażenie:</w:t>
            </w:r>
          </w:p>
          <w:p w:rsidR="00D726C7" w:rsidRPr="00D726C7" w:rsidRDefault="00D726C7" w:rsidP="002678F3">
            <w:pPr>
              <w:numPr>
                <w:ilvl w:val="0"/>
                <w:numId w:val="52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wykonane ze stali kwasoodpornej</w:t>
            </w:r>
          </w:p>
          <w:p w:rsidR="00D726C7" w:rsidRPr="00D726C7" w:rsidRDefault="00D726C7" w:rsidP="002678F3">
            <w:pPr>
              <w:numPr>
                <w:ilvl w:val="0"/>
                <w:numId w:val="52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zamykana na klucz z drzwiczkami – skrzynka z lewej strony</w:t>
            </w:r>
          </w:p>
          <w:p w:rsidR="00D726C7" w:rsidRPr="00D726C7" w:rsidRDefault="00D726C7" w:rsidP="002678F3">
            <w:pPr>
              <w:numPr>
                <w:ilvl w:val="0"/>
                <w:numId w:val="52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otwierana pokrywa zabezpieczająca – skrzynka z prawej strony</w:t>
            </w:r>
          </w:p>
          <w:p w:rsidR="00D726C7" w:rsidRPr="00D726C7" w:rsidRDefault="00D726C7" w:rsidP="002678F3">
            <w:pPr>
              <w:numPr>
                <w:ilvl w:val="0"/>
                <w:numId w:val="52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długość całkowita uzależniona od wolnego miejsca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29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Węże na wyposażeniu</w:t>
            </w:r>
          </w:p>
          <w:p w:rsidR="00D726C7" w:rsidRPr="00D726C7" w:rsidRDefault="00D726C7" w:rsidP="002678F3">
            <w:pPr>
              <w:numPr>
                <w:ilvl w:val="0"/>
                <w:numId w:val="53"/>
              </w:numPr>
              <w:suppressAutoHyphens/>
              <w:ind w:left="318" w:hanging="250"/>
              <w:rPr>
                <w:sz w:val="22"/>
              </w:rPr>
            </w:pPr>
            <w:r w:rsidRPr="00D726C7">
              <w:rPr>
                <w:sz w:val="22"/>
              </w:rPr>
              <w:t>wąż ciśnieniowy główny min.80 m, DN 19 w oplocie tekstylnym</w:t>
            </w:r>
          </w:p>
          <w:p w:rsidR="00D726C7" w:rsidRPr="00D726C7" w:rsidRDefault="00D726C7" w:rsidP="002678F3">
            <w:pPr>
              <w:numPr>
                <w:ilvl w:val="0"/>
                <w:numId w:val="53"/>
              </w:numPr>
              <w:suppressAutoHyphens/>
              <w:ind w:left="318" w:hanging="250"/>
              <w:rPr>
                <w:sz w:val="22"/>
              </w:rPr>
            </w:pPr>
            <w:r w:rsidRPr="00D726C7">
              <w:rPr>
                <w:sz w:val="22"/>
              </w:rPr>
              <w:t xml:space="preserve">wąż ciśnieniowy pomocniczy min. 60 m, DN 13 </w:t>
            </w:r>
          </w:p>
          <w:p w:rsidR="00D726C7" w:rsidRPr="00D726C7" w:rsidRDefault="00D726C7" w:rsidP="002678F3">
            <w:pPr>
              <w:numPr>
                <w:ilvl w:val="0"/>
                <w:numId w:val="53"/>
              </w:numPr>
              <w:suppressAutoHyphens/>
              <w:ind w:left="318" w:hanging="250"/>
              <w:rPr>
                <w:sz w:val="22"/>
              </w:rPr>
            </w:pPr>
            <w:r w:rsidRPr="00D726C7">
              <w:rPr>
                <w:sz w:val="22"/>
              </w:rPr>
              <w:t>wąż ssący min. 2 sztuki po min. 3 metry (dopasowane do długości skrzynek na węże)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30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Oświetlenie do pracy nocnej</w:t>
            </w:r>
          </w:p>
          <w:p w:rsidR="00D726C7" w:rsidRPr="00D726C7" w:rsidRDefault="00D726C7" w:rsidP="002678F3">
            <w:pPr>
              <w:numPr>
                <w:ilvl w:val="0"/>
                <w:numId w:val="54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lampa </w:t>
            </w:r>
            <w:proofErr w:type="spellStart"/>
            <w:r w:rsidRPr="00D726C7">
              <w:rPr>
                <w:sz w:val="22"/>
              </w:rPr>
              <w:t>ledowa</w:t>
            </w:r>
            <w:proofErr w:type="spellEnd"/>
            <w:r w:rsidRPr="00D726C7">
              <w:rPr>
                <w:sz w:val="22"/>
              </w:rPr>
              <w:t xml:space="preserve"> montowana na stałe szt. 1 po lewej stronie u góry zabudowy</w:t>
            </w:r>
          </w:p>
          <w:p w:rsidR="00D726C7" w:rsidRPr="00D726C7" w:rsidRDefault="00D726C7" w:rsidP="002678F3">
            <w:pPr>
              <w:numPr>
                <w:ilvl w:val="0"/>
                <w:numId w:val="54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lampa </w:t>
            </w:r>
            <w:proofErr w:type="spellStart"/>
            <w:r w:rsidRPr="00D726C7">
              <w:rPr>
                <w:sz w:val="22"/>
              </w:rPr>
              <w:t>ledowa</w:t>
            </w:r>
            <w:proofErr w:type="spellEnd"/>
            <w:r w:rsidRPr="00D726C7">
              <w:rPr>
                <w:sz w:val="22"/>
              </w:rPr>
              <w:t xml:space="preserve"> montowana na obudowie kołowrotu ciśnieniowego głównego – 1 szt.</w:t>
            </w:r>
          </w:p>
          <w:p w:rsidR="00D726C7" w:rsidRPr="00D726C7" w:rsidRDefault="00D726C7" w:rsidP="002678F3">
            <w:pPr>
              <w:numPr>
                <w:ilvl w:val="0"/>
                <w:numId w:val="54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 xml:space="preserve">lampa </w:t>
            </w:r>
            <w:proofErr w:type="spellStart"/>
            <w:r w:rsidRPr="00D726C7">
              <w:rPr>
                <w:sz w:val="22"/>
              </w:rPr>
              <w:t>ledowa</w:t>
            </w:r>
            <w:proofErr w:type="spellEnd"/>
            <w:r w:rsidRPr="00D726C7">
              <w:rPr>
                <w:sz w:val="22"/>
              </w:rPr>
              <w:t xml:space="preserve"> montowana na końcu wysięgnika węża ssawnego</w:t>
            </w:r>
          </w:p>
          <w:p w:rsidR="00D726C7" w:rsidRPr="00D726C7" w:rsidRDefault="00D726C7" w:rsidP="002678F3">
            <w:pPr>
              <w:numPr>
                <w:ilvl w:val="0"/>
                <w:numId w:val="54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lampa przenośna z kablem min. 15 m i automatycznym zwijadłem lub lampa bezprzewodowa z ładowarką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31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Oświetlenie ostrzegawcze</w:t>
            </w:r>
          </w:p>
          <w:p w:rsidR="00D726C7" w:rsidRPr="00D726C7" w:rsidRDefault="00D726C7" w:rsidP="002678F3">
            <w:pPr>
              <w:numPr>
                <w:ilvl w:val="0"/>
                <w:numId w:val="55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belka oświetleniowa ostrzegawcza na kabinie kierowcy</w:t>
            </w:r>
          </w:p>
          <w:p w:rsidR="00D726C7" w:rsidRPr="00D726C7" w:rsidRDefault="00D726C7" w:rsidP="002678F3">
            <w:pPr>
              <w:numPr>
                <w:ilvl w:val="0"/>
                <w:numId w:val="55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lastRenderedPageBreak/>
              <w:t>lampa ostrzegawcza z tyłu pojazdu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32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Uchwyty transportowe dla:</w:t>
            </w:r>
          </w:p>
          <w:p w:rsidR="00D726C7" w:rsidRPr="00D726C7" w:rsidRDefault="00D726C7" w:rsidP="002678F3">
            <w:pPr>
              <w:numPr>
                <w:ilvl w:val="0"/>
                <w:numId w:val="56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węża ciśnieniowego DN19</w:t>
            </w:r>
          </w:p>
          <w:p w:rsidR="00D726C7" w:rsidRPr="00D726C7" w:rsidRDefault="00D726C7" w:rsidP="002678F3">
            <w:pPr>
              <w:numPr>
                <w:ilvl w:val="0"/>
                <w:numId w:val="56"/>
              </w:numPr>
              <w:suppressAutoHyphens/>
              <w:ind w:left="318" w:hanging="250"/>
              <w:rPr>
                <w:sz w:val="22"/>
              </w:rPr>
            </w:pPr>
            <w:r w:rsidRPr="00D726C7">
              <w:rPr>
                <w:sz w:val="22"/>
              </w:rPr>
              <w:t>węża ciśnieniowego DN13</w:t>
            </w:r>
          </w:p>
          <w:p w:rsidR="00D726C7" w:rsidRPr="00D726C7" w:rsidRDefault="00D726C7" w:rsidP="002678F3">
            <w:pPr>
              <w:numPr>
                <w:ilvl w:val="0"/>
                <w:numId w:val="56"/>
              </w:numPr>
              <w:suppressAutoHyphens/>
              <w:ind w:left="318" w:hanging="250"/>
              <w:rPr>
                <w:sz w:val="22"/>
              </w:rPr>
            </w:pPr>
            <w:r w:rsidRPr="00D726C7">
              <w:rPr>
                <w:sz w:val="22"/>
              </w:rPr>
              <w:t>pistoletu wysokociśnieniowego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33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Lakierowanie</w:t>
            </w:r>
          </w:p>
          <w:p w:rsidR="00D726C7" w:rsidRPr="00D726C7" w:rsidRDefault="00D726C7" w:rsidP="002678F3">
            <w:pPr>
              <w:numPr>
                <w:ilvl w:val="0"/>
                <w:numId w:val="57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zabudowa lakierowana w jednym kolorze</w:t>
            </w:r>
          </w:p>
          <w:p w:rsidR="00D726C7" w:rsidRPr="00D726C7" w:rsidRDefault="00D726C7" w:rsidP="002678F3">
            <w:pPr>
              <w:numPr>
                <w:ilvl w:val="0"/>
                <w:numId w:val="57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piaskowanie lub śrutowanie wszystkich elementów</w:t>
            </w:r>
          </w:p>
          <w:p w:rsidR="00D726C7" w:rsidRPr="00D726C7" w:rsidRDefault="00D726C7" w:rsidP="002678F3">
            <w:pPr>
              <w:numPr>
                <w:ilvl w:val="0"/>
                <w:numId w:val="57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podkład</w:t>
            </w:r>
          </w:p>
          <w:p w:rsidR="00D726C7" w:rsidRPr="00D726C7" w:rsidRDefault="00D726C7" w:rsidP="002678F3">
            <w:pPr>
              <w:numPr>
                <w:ilvl w:val="0"/>
                <w:numId w:val="57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wypełniacze</w:t>
            </w:r>
          </w:p>
          <w:p w:rsidR="00D726C7" w:rsidRPr="00D726C7" w:rsidRDefault="00D726C7" w:rsidP="002678F3">
            <w:pPr>
              <w:numPr>
                <w:ilvl w:val="0"/>
                <w:numId w:val="57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powłoka zewnętrzna (warstwa zewnętrzna nie mniej niż 100 µ)</w:t>
            </w:r>
          </w:p>
          <w:p w:rsidR="00D726C7" w:rsidRPr="00D726C7" w:rsidRDefault="00D726C7" w:rsidP="002678F3">
            <w:pPr>
              <w:numPr>
                <w:ilvl w:val="0"/>
                <w:numId w:val="57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powłoka wewnątrz zbiornika farba do zbiorników balastowych jednostek pływających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34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Okleiny (oznakowanie) ostrzegawcze:</w:t>
            </w:r>
          </w:p>
          <w:p w:rsidR="00D726C7" w:rsidRPr="00D726C7" w:rsidRDefault="00D726C7" w:rsidP="002678F3">
            <w:pPr>
              <w:numPr>
                <w:ilvl w:val="0"/>
                <w:numId w:val="58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folia odblaskowa wg normy DIN 30710 z przodu i z tyłu pojazdu</w:t>
            </w:r>
          </w:p>
          <w:p w:rsidR="00D726C7" w:rsidRPr="00D726C7" w:rsidRDefault="00D726C7" w:rsidP="002678F3">
            <w:pPr>
              <w:numPr>
                <w:ilvl w:val="0"/>
                <w:numId w:val="58"/>
              </w:numPr>
              <w:suppressAutoHyphens/>
              <w:ind w:left="318" w:hanging="318"/>
              <w:rPr>
                <w:sz w:val="22"/>
              </w:rPr>
            </w:pPr>
            <w:r w:rsidRPr="00D726C7">
              <w:rPr>
                <w:sz w:val="22"/>
              </w:rPr>
              <w:t>opisane wszystkie zawory hydrauliczne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35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Wyposażenie pojazdu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dysze na wąż DN 19– 3 sztuki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dysze na wąż DN13 – 2 sztuki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 xml:space="preserve">dysze do pistoletu ciśnieniowego – 2 sztuki 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„Banan” szt. 1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rolka prowadząca na właz kanału - szt. 1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rolka prowadząca dolna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gracka wygarniająca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umywalka z ciepłą wodą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inżektor wykonany ze stali nierdzewnej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wciągarka elektryczna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pojemnik na śmieci</w:t>
            </w:r>
          </w:p>
          <w:p w:rsidR="00D726C7" w:rsidRPr="00D726C7" w:rsidRDefault="00D726C7" w:rsidP="002678F3">
            <w:pPr>
              <w:numPr>
                <w:ilvl w:val="1"/>
                <w:numId w:val="59"/>
              </w:numPr>
              <w:suppressAutoHyphens/>
              <w:ind w:left="318" w:hanging="284"/>
              <w:rPr>
                <w:sz w:val="22"/>
              </w:rPr>
            </w:pPr>
            <w:r w:rsidRPr="00D726C7">
              <w:rPr>
                <w:sz w:val="22"/>
              </w:rPr>
              <w:t>lampa przenośna lub lampa bezprzewodowa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36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 xml:space="preserve">Wymagane dokumenty wraz z ofertą      </w:t>
            </w:r>
          </w:p>
          <w:p w:rsidR="00D726C7" w:rsidRPr="00D726C7" w:rsidRDefault="00D726C7" w:rsidP="002678F3">
            <w:pPr>
              <w:numPr>
                <w:ilvl w:val="0"/>
                <w:numId w:val="60"/>
              </w:numPr>
              <w:suppressAutoHyphens/>
              <w:ind w:left="318" w:hanging="318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rysunek 2 D zawierający wymiary oraz masy pojazdu</w:t>
            </w:r>
          </w:p>
          <w:p w:rsidR="00D726C7" w:rsidRPr="00D726C7" w:rsidRDefault="00D726C7" w:rsidP="002678F3">
            <w:pPr>
              <w:numPr>
                <w:ilvl w:val="0"/>
                <w:numId w:val="60"/>
              </w:numPr>
              <w:suppressAutoHyphens/>
              <w:ind w:left="318" w:hanging="318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rysunek 3D – strona lewa, strona prawa, tył, od góry, z zaznaczeniem głównych podzespołów ( pompa wody, kompresor, układ ogrzewania)</w:t>
            </w:r>
          </w:p>
          <w:p w:rsidR="00D726C7" w:rsidRPr="00D726C7" w:rsidRDefault="00D726C7" w:rsidP="002678F3">
            <w:pPr>
              <w:numPr>
                <w:ilvl w:val="0"/>
                <w:numId w:val="60"/>
              </w:numPr>
              <w:suppressAutoHyphens/>
              <w:ind w:left="318" w:hanging="318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atest na wąż ciśnieniowy</w:t>
            </w:r>
          </w:p>
          <w:p w:rsidR="00D726C7" w:rsidRPr="00D726C7" w:rsidRDefault="00D726C7" w:rsidP="002678F3">
            <w:pPr>
              <w:numPr>
                <w:ilvl w:val="0"/>
                <w:numId w:val="60"/>
              </w:numPr>
              <w:suppressAutoHyphens/>
              <w:ind w:left="318" w:hanging="318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karta  katalogowa kompresora</w:t>
            </w:r>
          </w:p>
          <w:p w:rsidR="00D726C7" w:rsidRPr="00D726C7" w:rsidRDefault="00D726C7" w:rsidP="002678F3">
            <w:pPr>
              <w:numPr>
                <w:ilvl w:val="0"/>
                <w:numId w:val="60"/>
              </w:numPr>
              <w:suppressAutoHyphens/>
              <w:ind w:left="318" w:hanging="318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karta katalogowa pompy wody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  <w:tr w:rsidR="00D726C7" w:rsidRPr="00D726C7" w:rsidTr="00EC6A00">
        <w:tc>
          <w:tcPr>
            <w:tcW w:w="675" w:type="dxa"/>
          </w:tcPr>
          <w:p w:rsidR="00D726C7" w:rsidRPr="00D726C7" w:rsidRDefault="00D726C7" w:rsidP="00D726C7">
            <w:pPr>
              <w:suppressAutoHyphens/>
              <w:rPr>
                <w:rFonts w:ascii="Calibri Light" w:hAnsi="Calibri Light" w:cs="Calibri Light"/>
                <w:bCs/>
                <w:sz w:val="22"/>
                <w:lang w:eastAsia="ar-SA"/>
              </w:rPr>
            </w:pPr>
            <w:r w:rsidRPr="00D726C7">
              <w:rPr>
                <w:rFonts w:ascii="Calibri Light" w:hAnsi="Calibri Light" w:cs="Calibri Light"/>
                <w:bCs/>
                <w:sz w:val="22"/>
                <w:lang w:eastAsia="ar-SA"/>
              </w:rPr>
              <w:t>37</w:t>
            </w:r>
          </w:p>
        </w:tc>
        <w:tc>
          <w:tcPr>
            <w:tcW w:w="5387" w:type="dxa"/>
          </w:tcPr>
          <w:p w:rsidR="00D726C7" w:rsidRPr="00D726C7" w:rsidRDefault="00D726C7" w:rsidP="00D726C7">
            <w:pPr>
              <w:rPr>
                <w:sz w:val="22"/>
              </w:rPr>
            </w:pPr>
            <w:r w:rsidRPr="00D726C7">
              <w:rPr>
                <w:sz w:val="22"/>
              </w:rPr>
              <w:t>Dokumenty wymagane wraz z pojazdem:</w:t>
            </w:r>
          </w:p>
          <w:p w:rsidR="00D726C7" w:rsidRPr="00D726C7" w:rsidRDefault="00D726C7" w:rsidP="002678F3">
            <w:pPr>
              <w:numPr>
                <w:ilvl w:val="0"/>
                <w:numId w:val="61"/>
              </w:numPr>
              <w:suppressAutoHyphens/>
              <w:ind w:left="318" w:hanging="358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książkę gwarancyjną</w:t>
            </w:r>
          </w:p>
          <w:p w:rsidR="00D726C7" w:rsidRPr="00D726C7" w:rsidRDefault="00D726C7" w:rsidP="002678F3">
            <w:pPr>
              <w:numPr>
                <w:ilvl w:val="0"/>
                <w:numId w:val="61"/>
              </w:numPr>
              <w:suppressAutoHyphens/>
              <w:ind w:left="318" w:hanging="358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instrukcje obsługi podwozia oraz zabudowy</w:t>
            </w:r>
          </w:p>
          <w:p w:rsidR="00D726C7" w:rsidRPr="00D726C7" w:rsidRDefault="00D726C7" w:rsidP="002678F3">
            <w:pPr>
              <w:numPr>
                <w:ilvl w:val="0"/>
                <w:numId w:val="61"/>
              </w:numPr>
              <w:suppressAutoHyphens/>
              <w:ind w:left="318" w:hanging="358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katalog części zamiennych w formie rysunkowej</w:t>
            </w:r>
          </w:p>
          <w:p w:rsidR="00D726C7" w:rsidRPr="00D726C7" w:rsidRDefault="00D726C7" w:rsidP="002678F3">
            <w:pPr>
              <w:numPr>
                <w:ilvl w:val="0"/>
                <w:numId w:val="61"/>
              </w:numPr>
              <w:suppressAutoHyphens/>
              <w:ind w:left="318" w:hanging="358"/>
              <w:contextualSpacing/>
              <w:rPr>
                <w:sz w:val="22"/>
              </w:rPr>
            </w:pPr>
            <w:r w:rsidRPr="00D726C7">
              <w:rPr>
                <w:sz w:val="22"/>
              </w:rPr>
              <w:t>dokumenty wymagane do rejestracji</w:t>
            </w:r>
          </w:p>
        </w:tc>
        <w:tc>
          <w:tcPr>
            <w:tcW w:w="1559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  <w:tc>
          <w:tcPr>
            <w:tcW w:w="1591" w:type="dxa"/>
          </w:tcPr>
          <w:p w:rsidR="00D726C7" w:rsidRPr="00D726C7" w:rsidRDefault="00D726C7" w:rsidP="00D726C7">
            <w:pPr>
              <w:suppressAutoHyphens/>
              <w:spacing w:line="100" w:lineRule="atLeast"/>
              <w:rPr>
                <w:rFonts w:ascii="Calibri Light" w:hAnsi="Calibri Light" w:cs="Calibri Light"/>
                <w:bCs/>
                <w:sz w:val="22"/>
                <w:u w:val="single"/>
                <w:lang w:eastAsia="ar-SA"/>
              </w:rPr>
            </w:pPr>
          </w:p>
        </w:tc>
      </w:tr>
    </w:tbl>
    <w:p w:rsidR="00620650" w:rsidRPr="00D726C7" w:rsidRDefault="00620650" w:rsidP="00D726C7">
      <w:pPr>
        <w:suppressAutoHyphens/>
        <w:spacing w:line="100" w:lineRule="atLeast"/>
        <w:rPr>
          <w:rFonts w:ascii="Calibri Light" w:hAnsi="Calibri Light" w:cs="Calibri Light"/>
          <w:sz w:val="22"/>
          <w:lang w:eastAsia="ar-SA"/>
        </w:rPr>
      </w:pPr>
    </w:p>
    <w:p w:rsidR="000F3083" w:rsidRPr="00D726C7" w:rsidRDefault="000F3083" w:rsidP="00D726C7">
      <w:pPr>
        <w:suppressAutoHyphens/>
        <w:ind w:left="-142"/>
        <w:jc w:val="both"/>
        <w:rPr>
          <w:rFonts w:ascii="Arial" w:hAnsi="Arial" w:cs="Arial"/>
          <w:sz w:val="22"/>
          <w:lang w:eastAsia="ar-SA"/>
        </w:rPr>
      </w:pPr>
      <w:r w:rsidRPr="00D726C7">
        <w:rPr>
          <w:rFonts w:ascii="Arial" w:hAnsi="Arial" w:cs="Arial"/>
          <w:sz w:val="22"/>
          <w:lang w:eastAsia="ar-SA"/>
        </w:rPr>
        <w:t>Prawą stronę tabeli</w:t>
      </w:r>
      <w:r w:rsidR="00153D4C" w:rsidRPr="00D726C7">
        <w:rPr>
          <w:rFonts w:ascii="Arial" w:hAnsi="Arial" w:cs="Arial"/>
          <w:sz w:val="22"/>
          <w:lang w:eastAsia="ar-SA"/>
        </w:rPr>
        <w:t xml:space="preserve">, należy wypełnić stosując </w:t>
      </w:r>
      <w:r w:rsidR="00153D4C" w:rsidRPr="00D726C7">
        <w:rPr>
          <w:rFonts w:ascii="Arial" w:hAnsi="Arial" w:cs="Arial"/>
          <w:b/>
          <w:sz w:val="22"/>
          <w:lang w:eastAsia="ar-SA"/>
        </w:rPr>
        <w:t>„X”</w:t>
      </w:r>
      <w:r w:rsidR="00153D4C" w:rsidRPr="00D726C7">
        <w:rPr>
          <w:rFonts w:ascii="Arial" w:hAnsi="Arial" w:cs="Arial"/>
          <w:sz w:val="22"/>
          <w:lang w:eastAsia="ar-SA"/>
        </w:rPr>
        <w:t xml:space="preserve"> w kolumnie spełnia</w:t>
      </w:r>
      <w:r w:rsidRPr="00D726C7">
        <w:rPr>
          <w:rFonts w:ascii="Arial" w:hAnsi="Arial" w:cs="Arial"/>
          <w:sz w:val="22"/>
          <w:lang w:eastAsia="ar-SA"/>
        </w:rPr>
        <w:t xml:space="preserve"> „spełnia” lub „nie spełnia”, zaś w przypadku  wyższych wartości niż minimalne</w:t>
      </w:r>
      <w:r w:rsidR="00153D4C" w:rsidRPr="00D726C7">
        <w:rPr>
          <w:rFonts w:ascii="Arial" w:hAnsi="Arial" w:cs="Arial"/>
          <w:sz w:val="22"/>
          <w:lang w:eastAsia="ar-SA"/>
        </w:rPr>
        <w:t xml:space="preserve"> </w:t>
      </w:r>
      <w:r w:rsidRPr="00D726C7">
        <w:rPr>
          <w:rFonts w:ascii="Arial" w:hAnsi="Arial" w:cs="Arial"/>
          <w:sz w:val="22"/>
          <w:lang w:eastAsia="ar-SA"/>
        </w:rPr>
        <w:t>-</w:t>
      </w:r>
      <w:r w:rsidR="00153D4C" w:rsidRPr="00D726C7">
        <w:rPr>
          <w:rFonts w:ascii="Arial" w:hAnsi="Arial" w:cs="Arial"/>
          <w:sz w:val="22"/>
          <w:lang w:eastAsia="ar-SA"/>
        </w:rPr>
        <w:t xml:space="preserve"> </w:t>
      </w:r>
      <w:r w:rsidRPr="00D726C7">
        <w:rPr>
          <w:rFonts w:ascii="Arial" w:hAnsi="Arial" w:cs="Arial"/>
          <w:sz w:val="22"/>
          <w:lang w:eastAsia="ar-SA"/>
        </w:rPr>
        <w:t>wykazane w tabeli należy wpisać oferowane wartości techniczno-użytkowe. W przypadku, gdy Wykonawca w którejkolwiek z pozycji wpisze słowa „nie spełnia” lub zaoferuje niższe wartości oferta zostanie odrzucona, gdyż jej treść nie odpowiada treści SIWZ (art. 89 ust 1 pkt 2 ustawy PZP )</w:t>
      </w:r>
    </w:p>
    <w:p w:rsidR="00D726C7" w:rsidRDefault="00D726C7" w:rsidP="000F3083">
      <w:pPr>
        <w:suppressAutoHyphens/>
        <w:rPr>
          <w:rFonts w:ascii="Garamond" w:hAnsi="Garamond"/>
          <w:sz w:val="20"/>
          <w:szCs w:val="20"/>
          <w:lang w:eastAsia="ar-SA"/>
        </w:rPr>
      </w:pPr>
    </w:p>
    <w:p w:rsidR="00153D4C" w:rsidRPr="000F3083" w:rsidRDefault="00153D4C" w:rsidP="000F3083">
      <w:pPr>
        <w:suppressAutoHyphens/>
        <w:rPr>
          <w:rFonts w:ascii="Garamond" w:hAnsi="Garamond"/>
          <w:sz w:val="20"/>
          <w:szCs w:val="20"/>
          <w:lang w:eastAsia="ar-SA"/>
        </w:rPr>
      </w:pPr>
    </w:p>
    <w:p w:rsidR="000F3083" w:rsidRPr="000F3083" w:rsidRDefault="000F3083" w:rsidP="000F3083">
      <w:pPr>
        <w:suppressAutoHyphens/>
        <w:jc w:val="right"/>
        <w:rPr>
          <w:rFonts w:ascii="Garamond" w:hAnsi="Garamond"/>
          <w:sz w:val="20"/>
          <w:szCs w:val="20"/>
          <w:lang w:eastAsia="ar-SA"/>
        </w:rPr>
      </w:pPr>
      <w:r w:rsidRPr="000F3083">
        <w:rPr>
          <w:rFonts w:ascii="Garamond" w:hAnsi="Garamond"/>
          <w:sz w:val="20"/>
          <w:szCs w:val="20"/>
          <w:lang w:eastAsia="ar-SA"/>
        </w:rPr>
        <w:t>…………………………………………………..</w:t>
      </w:r>
    </w:p>
    <w:p w:rsidR="007D629D" w:rsidRPr="00153D4C" w:rsidRDefault="000F3083" w:rsidP="00153D4C">
      <w:pPr>
        <w:suppressAutoHyphens/>
        <w:jc w:val="right"/>
        <w:rPr>
          <w:rFonts w:ascii="Garamond" w:hAnsi="Garamond"/>
          <w:sz w:val="20"/>
          <w:szCs w:val="20"/>
          <w:lang w:eastAsia="ar-SA"/>
        </w:rPr>
      </w:pPr>
      <w:r w:rsidRPr="000F3083">
        <w:rPr>
          <w:rFonts w:ascii="Garamond" w:hAnsi="Garamond"/>
          <w:sz w:val="20"/>
          <w:szCs w:val="20"/>
          <w:lang w:eastAsia="ar-SA"/>
        </w:rPr>
        <w:t>Podpis i imienna pieczątka wykonawcy</w:t>
      </w:r>
    </w:p>
    <w:tbl>
      <w:tblPr>
        <w:tblW w:w="928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2"/>
      </w:tblGrid>
      <w:tr w:rsidR="00B45BB5" w:rsidRPr="00B45BB5" w:rsidTr="00851D55">
        <w:tblPrEx>
          <w:tblCellMar>
            <w:top w:w="0" w:type="dxa"/>
            <w:bottom w:w="0" w:type="dxa"/>
          </w:tblCellMar>
        </w:tblPrEx>
        <w:tc>
          <w:tcPr>
            <w:tcW w:w="9282" w:type="dxa"/>
          </w:tcPr>
          <w:p w:rsidR="00B45BB5" w:rsidRPr="007D629D" w:rsidRDefault="00620650" w:rsidP="00E20FEB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lastRenderedPageBreak/>
              <w:t>Załącznik 3.1. do SIWZ</w:t>
            </w:r>
            <w:r w:rsidR="00B45BB5" w:rsidRPr="007D629D">
              <w:rPr>
                <w:rFonts w:ascii="Arial" w:hAnsi="Arial" w:cs="Arial"/>
                <w:b/>
                <w:bCs/>
                <w:i/>
                <w:color w:val="000000"/>
                <w:sz w:val="20"/>
                <w:szCs w:val="20"/>
              </w:rPr>
              <w:t xml:space="preserve"> </w:t>
            </w:r>
          </w:p>
        </w:tc>
      </w:tr>
      <w:tr w:rsidR="00B45BB5" w:rsidRPr="00B45BB5" w:rsidTr="00851D55">
        <w:tblPrEx>
          <w:tblCellMar>
            <w:top w:w="0" w:type="dxa"/>
            <w:bottom w:w="0" w:type="dxa"/>
          </w:tblCellMar>
        </w:tblPrEx>
        <w:tc>
          <w:tcPr>
            <w:tcW w:w="9282" w:type="dxa"/>
          </w:tcPr>
          <w:p w:rsidR="00B45BB5" w:rsidRPr="007D629D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i/>
                <w:color w:val="FF0000"/>
                <w:sz w:val="20"/>
                <w:szCs w:val="20"/>
                <w:lang w:eastAsia="pl-PL"/>
              </w:rPr>
            </w:pPr>
            <w:r w:rsidRPr="007D629D">
              <w:rPr>
                <w:rFonts w:ascii="Arial" w:hAnsi="Arial" w:cs="Arial"/>
                <w:b/>
                <w:i/>
                <w:color w:val="FF0000"/>
                <w:sz w:val="20"/>
                <w:szCs w:val="20"/>
                <w:lang w:eastAsia="pl-PL"/>
              </w:rPr>
              <w:t>Uwaga: Składa każdy wykonawca wraz z ofertą</w:t>
            </w:r>
          </w:p>
        </w:tc>
      </w:tr>
    </w:tbl>
    <w:p w:rsidR="005972E1" w:rsidRPr="00B45BB5" w:rsidRDefault="005972E1" w:rsidP="00B45BB5"/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5972E1" w:rsidRPr="00B45BB5" w:rsidTr="005D3EBA">
        <w:trPr>
          <w:trHeight w:val="1533"/>
        </w:trPr>
        <w:tc>
          <w:tcPr>
            <w:tcW w:w="3420" w:type="dxa"/>
          </w:tcPr>
          <w:p w:rsidR="005972E1" w:rsidRPr="00B45BB5" w:rsidRDefault="00A91C54" w:rsidP="005D3EBA">
            <w:pPr>
              <w:widowControl w:val="0"/>
              <w:suppressAutoHyphens/>
              <w:autoSpaceDE w:val="0"/>
              <w:autoSpaceDN w:val="0"/>
              <w:adjustRightInd w:val="0"/>
              <w:spacing w:beforeLines="600" w:before="1440" w:afterLines="60" w:after="144" w:line="360" w:lineRule="auto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  <w:t xml:space="preserve">       </w:t>
            </w:r>
            <w:r w:rsidR="005972E1" w:rsidRPr="00B45BB5"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5972E1" w:rsidRPr="00B45BB5" w:rsidRDefault="005972E1" w:rsidP="00A91C54">
            <w:pPr>
              <w:widowControl w:val="0"/>
              <w:suppressAutoHyphens/>
              <w:autoSpaceDE w:val="0"/>
              <w:autoSpaceDN w:val="0"/>
              <w:adjustRightInd w:val="0"/>
              <w:spacing w:beforeLines="50" w:before="120" w:afterLines="5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4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4"/>
              </w:rPr>
              <w:t>OŚWIADCZENIE WYKONAWCY</w:t>
            </w:r>
          </w:p>
          <w:p w:rsidR="005972E1" w:rsidRPr="00B45BB5" w:rsidRDefault="005972E1" w:rsidP="00A91C54">
            <w:pPr>
              <w:widowControl w:val="0"/>
              <w:suppressAutoHyphens/>
              <w:autoSpaceDE w:val="0"/>
              <w:autoSpaceDN w:val="0"/>
              <w:adjustRightInd w:val="0"/>
              <w:spacing w:beforeLines="50" w:before="120" w:afterLines="5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składane na podstawie art. 25a ust. 1 </w:t>
            </w:r>
            <w:proofErr w:type="spellStart"/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p.z.p</w:t>
            </w:r>
            <w:proofErr w:type="spellEnd"/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. </w:t>
            </w: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o braku podstaw do wykluczenia z udziału w postępowaniu</w:t>
            </w:r>
          </w:p>
        </w:tc>
      </w:tr>
    </w:tbl>
    <w:p w:rsidR="005972E1" w:rsidRPr="00B45BB5" w:rsidRDefault="005972E1" w:rsidP="00B45BB5"/>
    <w:tbl>
      <w:tblPr>
        <w:tblW w:w="9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Składając ofertę w przetargu nieograniczonym na: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8F5929" w:rsidRDefault="00153D4C" w:rsidP="006407C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/>
              <w:rPr>
                <w:rFonts w:ascii="Arial" w:hAnsi="Arial" w:cs="Arial"/>
                <w:b/>
                <w:bCs/>
                <w:color w:val="000000"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r w:rsidR="006407C2" w:rsidRPr="00FD7667">
              <w:rPr>
                <w:rFonts w:ascii="Arial" w:hAnsi="Arial" w:cs="Arial"/>
                <w:b/>
                <w:szCs w:val="24"/>
                <w:lang w:eastAsia="pl-PL"/>
              </w:rPr>
              <w:t>„Dost</w:t>
            </w:r>
            <w:r w:rsidR="00E20FEB">
              <w:rPr>
                <w:rFonts w:ascii="Arial" w:hAnsi="Arial" w:cs="Arial"/>
                <w:b/>
                <w:szCs w:val="24"/>
                <w:lang w:eastAsia="pl-PL"/>
              </w:rPr>
              <w:t>awa pojazdu wielofunkcyjnego</w:t>
            </w:r>
            <w:r w:rsidR="006407C2" w:rsidRPr="00FD7667">
              <w:rPr>
                <w:rFonts w:ascii="Arial" w:hAnsi="Arial" w:cs="Arial"/>
                <w:b/>
                <w:szCs w:val="24"/>
                <w:lang w:eastAsia="pl-PL"/>
              </w:rPr>
              <w:t>”</w:t>
            </w:r>
            <w:r w:rsidR="006407C2" w:rsidRPr="00FD7667">
              <w:rPr>
                <w:rFonts w:ascii="Arial" w:hAnsi="Arial" w:cs="Arial"/>
                <w:b/>
                <w:szCs w:val="24"/>
              </w:rPr>
              <w:t>.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5D3EBA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nr postępowani</w:t>
            </w:r>
            <w:r w:rsidR="005D3EBA">
              <w:rPr>
                <w:rFonts w:ascii="Arial" w:hAnsi="Arial" w:cs="Arial"/>
                <w:color w:val="000000"/>
                <w:sz w:val="20"/>
                <w:szCs w:val="20"/>
              </w:rPr>
              <w:t xml:space="preserve">a: </w:t>
            </w:r>
            <w:r w:rsidR="00E20FEB">
              <w:rPr>
                <w:rFonts w:ascii="Arial" w:hAnsi="Arial" w:cs="Arial"/>
                <w:b/>
                <w:color w:val="000000"/>
                <w:sz w:val="20"/>
                <w:szCs w:val="20"/>
              </w:rPr>
              <w:t>ZP.271.35</w:t>
            </w:r>
            <w:r w:rsidR="002240C8">
              <w:rPr>
                <w:rFonts w:ascii="Arial" w:hAnsi="Arial" w:cs="Arial"/>
                <w:b/>
                <w:color w:val="000000"/>
                <w:sz w:val="20"/>
                <w:szCs w:val="20"/>
              </w:rPr>
              <w:t>.2018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5D3EBA" w:rsidRDefault="005D3EBA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r w:rsidR="00B45BB5" w:rsidRPr="00B45BB5">
              <w:rPr>
                <w:rFonts w:ascii="Arial" w:hAnsi="Arial" w:cs="Arial"/>
                <w:color w:val="000000"/>
                <w:sz w:val="20"/>
                <w:szCs w:val="20"/>
              </w:rPr>
              <w:t>rowadzonym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przez: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Gminę Somonino, ul. Ceynowy 21, 83-314 Somonino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oświadczam, co następuje: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OŚWIADCZENIA DOTYCZĄCE WYKONAWCY: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5D3EBA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540" w:hanging="425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>Oświadczam, że nie podlegam wykluczeniu z postępowania na p</w:t>
            </w:r>
            <w:r w:rsidR="003D104C">
              <w:rPr>
                <w:rFonts w:ascii="Arial" w:hAnsi="Arial" w:cs="Arial"/>
                <w:sz w:val="20"/>
                <w:szCs w:val="20"/>
              </w:rPr>
              <w:t>odstawie art. 24 ust 1 pkt 12-22</w:t>
            </w:r>
            <w:r w:rsidRPr="00B45BB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45BB5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Pr="00B45BB5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5D3EBA" w:rsidRPr="00B45BB5" w:rsidRDefault="00B45BB5" w:rsidP="005D3EBA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540" w:hanging="425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 xml:space="preserve">Oświadczam, że nie podlegam wykluczeniu z postępowania na podstawie art. 24 ust. 5 pkt 1 </w:t>
            </w:r>
            <w:proofErr w:type="spellStart"/>
            <w:r w:rsidRPr="00B45BB5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Pr="00B45BB5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5846B1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5D3EBA" w:rsidRPr="00B45BB5" w:rsidRDefault="005846B1" w:rsidP="005D3EBA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</w:tc>
      </w:tr>
      <w:tr w:rsidR="005846B1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5846B1" w:rsidRPr="00B45BB5" w:rsidRDefault="005846B1" w:rsidP="005D3EBA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636D2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5846B1" w:rsidRPr="005846B1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5846B1" w:rsidRDefault="005846B1" w:rsidP="005D3EBA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  <w:p w:rsidR="00636D22" w:rsidRDefault="00636D22" w:rsidP="005D3EBA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</w:p>
          <w:p w:rsidR="005D3EBA" w:rsidRPr="005846B1" w:rsidRDefault="005D3EBA" w:rsidP="005D3EBA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5D3EBA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ind w:left="540" w:hanging="425"/>
              <w:contextualSpacing/>
              <w:jc w:val="both"/>
              <w:rPr>
                <w:rFonts w:ascii="Arial" w:hAnsi="Arial" w:cs="Arial"/>
                <w:i/>
                <w:iCs/>
                <w:sz w:val="20"/>
                <w:szCs w:val="18"/>
              </w:rPr>
            </w:pPr>
            <w:r>
              <w:rPr>
                <w:rFonts w:ascii="Arial" w:hAnsi="Arial" w:cs="Arial"/>
                <w:iCs/>
                <w:sz w:val="20"/>
                <w:szCs w:val="18"/>
              </w:rPr>
              <w:t>3.</w:t>
            </w:r>
            <w:r>
              <w:rPr>
                <w:rFonts w:ascii="Arial" w:hAnsi="Arial" w:cs="Arial"/>
                <w:iCs/>
                <w:sz w:val="20"/>
                <w:szCs w:val="18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>Oświadczam, że zachodzą w stosunku do mnie podstawy wykluczenia z postępowania na podstawie art. ....</w:t>
            </w:r>
            <w:r w:rsidR="005846B1"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Pr="00B45BB5">
              <w:rPr>
                <w:rFonts w:ascii="Arial" w:hAnsi="Arial" w:cs="Arial"/>
                <w:sz w:val="20"/>
                <w:szCs w:val="20"/>
              </w:rPr>
              <w:t xml:space="preserve">......... </w:t>
            </w:r>
            <w:proofErr w:type="spellStart"/>
            <w:r w:rsidRPr="00B45BB5">
              <w:rPr>
                <w:rFonts w:ascii="Arial" w:hAnsi="Arial" w:cs="Arial"/>
                <w:sz w:val="20"/>
                <w:szCs w:val="20"/>
              </w:rPr>
              <w:t>P.z.p</w:t>
            </w:r>
            <w:proofErr w:type="spellEnd"/>
            <w:r w:rsidRPr="00B45BB5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2"/>
            </w:r>
            <w:r w:rsidRPr="00B45BB5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B45BB5">
              <w:rPr>
                <w:rFonts w:ascii="Arial" w:hAnsi="Arial" w:cs="Arial"/>
                <w:i/>
                <w:iCs/>
                <w:sz w:val="20"/>
                <w:szCs w:val="18"/>
              </w:rPr>
              <w:t>(podać mającą zastosowanie podstawę wykluczenia spośród wymienionych w art. 24 ust. 1 pkt 13-14, 16-20 lub art. 24 ust. 5</w:t>
            </w:r>
            <w:r w:rsidR="002E7FC5">
              <w:rPr>
                <w:rFonts w:ascii="Arial" w:hAnsi="Arial" w:cs="Arial"/>
                <w:i/>
                <w:iCs/>
                <w:sz w:val="20"/>
                <w:szCs w:val="18"/>
              </w:rPr>
              <w:t xml:space="preserve"> pkt 1</w:t>
            </w:r>
            <w:r w:rsidRPr="00B45BB5">
              <w:rPr>
                <w:rFonts w:ascii="Arial" w:hAnsi="Arial" w:cs="Arial"/>
                <w:i/>
                <w:iCs/>
                <w:sz w:val="20"/>
                <w:szCs w:val="18"/>
              </w:rPr>
              <w:t xml:space="preserve"> </w:t>
            </w:r>
            <w:proofErr w:type="spellStart"/>
            <w:r w:rsidRPr="00B45BB5">
              <w:rPr>
                <w:rFonts w:ascii="Arial" w:hAnsi="Arial" w:cs="Arial"/>
                <w:i/>
                <w:iCs/>
                <w:sz w:val="20"/>
                <w:szCs w:val="18"/>
              </w:rPr>
              <w:t>p.z.p</w:t>
            </w:r>
            <w:proofErr w:type="spellEnd"/>
            <w:r w:rsidRPr="00B45BB5">
              <w:rPr>
                <w:rFonts w:ascii="Arial" w:hAnsi="Arial" w:cs="Arial"/>
                <w:i/>
                <w:iCs/>
                <w:sz w:val="20"/>
                <w:szCs w:val="18"/>
              </w:rPr>
              <w:t>.).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5D3EBA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ind w:left="54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 xml:space="preserve">Jednocześnie oświadczam, że w związku z ww. okolicznością, na podstawie art. 24 ust. 8 </w:t>
            </w:r>
            <w:proofErr w:type="spellStart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p.z.p</w:t>
            </w:r>
            <w:proofErr w:type="spellEnd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 xml:space="preserve">. ustawy </w:t>
            </w:r>
            <w:proofErr w:type="spellStart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Pzp</w:t>
            </w:r>
            <w:proofErr w:type="spellEnd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 xml:space="preserve"> podjąłem następujące środki naprawcze: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636D22" w:rsidRPr="00B45BB5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ind w:left="54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____________________________________________________________________________</w:t>
            </w:r>
          </w:p>
        </w:tc>
      </w:tr>
      <w:tr w:rsidR="00FC0946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636D22" w:rsidRPr="00B45BB5" w:rsidRDefault="00FC0946" w:rsidP="008F5929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</w:tc>
      </w:tr>
      <w:tr w:rsidR="00FC0946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Pr="00B45BB5" w:rsidRDefault="00636D22" w:rsidP="00636D22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                   </w:t>
            </w:r>
            <w:r w:rsidR="00FC0946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="00FC0946"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 w:rsidR="00FC0946"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="00FC0946"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FC0946" w:rsidRPr="005846B1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Pr="005846B1" w:rsidRDefault="00FC0946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153D4C" w:rsidRDefault="00153D4C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40" w:before="96" w:afterLines="40" w:after="96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  <w:p w:rsidR="00153D4C" w:rsidRDefault="00153D4C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40" w:before="96" w:afterLines="40" w:after="96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  <w:p w:rsidR="00B45BB5" w:rsidRPr="00B45BB5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40" w:before="96" w:afterLines="40" w:after="96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OŚWIADCZENIE DOTYCZĄCE PODMIOTU, </w:t>
            </w: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br/>
              <w:t>NA KTÓREGO ZASOBY POWOŁUJE SIĘ WYKONAWCA</w:t>
            </w: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vertAlign w:val="superscript"/>
              </w:rPr>
              <w:footnoteReference w:id="3"/>
            </w: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: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rPr>
          <w:trHeight w:val="1207"/>
        </w:trPr>
        <w:tc>
          <w:tcPr>
            <w:tcW w:w="9426" w:type="dxa"/>
          </w:tcPr>
          <w:p w:rsidR="00FC0946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40" w:before="96" w:afterLines="40" w:after="96"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Oświadczam, że w stosunku do następującego/</w:t>
            </w:r>
            <w:proofErr w:type="spellStart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ych</w:t>
            </w:r>
            <w:proofErr w:type="spellEnd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 xml:space="preserve"> podmiotu/</w:t>
            </w:r>
            <w:proofErr w:type="spellStart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tów</w:t>
            </w:r>
            <w:proofErr w:type="spellEnd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, na którego/</w:t>
            </w:r>
            <w:proofErr w:type="spellStart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ych</w:t>
            </w:r>
            <w:proofErr w:type="spellEnd"/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 xml:space="preserve"> zasoby powołuję się w niniejszym postępowaniu, tj.: ________________________________________________________</w:t>
            </w:r>
          </w:p>
          <w:p w:rsidR="00B45BB5" w:rsidRPr="00B45BB5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40" w:before="96" w:afterLines="40" w:after="96"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B45BB5" w:rsidRPr="00FC0946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FC0946" w:rsidRDefault="00636D22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40" w:before="96" w:afterLines="40" w:after="96" w:line="360" w:lineRule="auto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                       </w:t>
            </w:r>
            <w:r w:rsidR="00B45BB5" w:rsidRPr="00FC0946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(podać pełną nazwę/firmę, adres, a także w zależności od podmiotu: NIP/PESEL, KRS/</w:t>
            </w:r>
            <w:proofErr w:type="spellStart"/>
            <w:r w:rsidR="00B45BB5" w:rsidRPr="00FC0946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CEiDG</w:t>
            </w:r>
            <w:proofErr w:type="spellEnd"/>
            <w:r w:rsidR="00B45BB5" w:rsidRPr="00FC0946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)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afterLines="100" w:after="240"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nie zachodzą podstawy wykluczenia z postępowania o udzielenie zamówienia.</w:t>
            </w:r>
          </w:p>
        </w:tc>
      </w:tr>
      <w:tr w:rsidR="00FC0946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Default="00FC0946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  <w:p w:rsidR="00636D22" w:rsidRPr="00B45BB5" w:rsidRDefault="00636D22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FC0946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Pr="00B45BB5" w:rsidRDefault="00FC0946" w:rsidP="00636D22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FC0946" w:rsidRPr="005846B1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Default="00FC0946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  <w:p w:rsidR="00636D22" w:rsidRDefault="00636D22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</w:p>
          <w:p w:rsidR="00636D22" w:rsidRDefault="00636D22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</w:p>
          <w:p w:rsidR="00636D22" w:rsidRDefault="00636D22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</w:p>
          <w:p w:rsidR="00636D22" w:rsidRPr="005846B1" w:rsidRDefault="00636D22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OŚWIADCZENIE DOTYCZĄCE PODANYCH INFORMACJI:</w:t>
            </w:r>
          </w:p>
        </w:tc>
      </w:tr>
      <w:tr w:rsidR="00B45BB5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B45BB5" w:rsidRDefault="00B45BB5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      </w:r>
          </w:p>
          <w:p w:rsidR="00636D22" w:rsidRPr="00B45BB5" w:rsidRDefault="00636D22" w:rsidP="00636D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C0946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Default="00FC0946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  <w:p w:rsidR="00636D22" w:rsidRPr="00B45BB5" w:rsidRDefault="00636D22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FC0946" w:rsidRPr="00B45BB5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Pr="00B45BB5" w:rsidRDefault="00FC0946" w:rsidP="00636D22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FC0946" w:rsidRPr="005846B1" w:rsidTr="00636D22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:rsidR="00FC0946" w:rsidRPr="005846B1" w:rsidRDefault="00FC0946" w:rsidP="00636D22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</w:tc>
      </w:tr>
    </w:tbl>
    <w:p w:rsidR="00FC0946" w:rsidRDefault="00FC0946">
      <w:r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 xml:space="preserve">Załącznik 3.2 do SIWZ 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b/>
                <w:color w:val="FF0000"/>
                <w:sz w:val="20"/>
                <w:szCs w:val="20"/>
                <w:lang w:eastAsia="pl-PL"/>
              </w:rPr>
              <w:t>Uwaga: Składa każdy wykonawca wraz z ofertą</w:t>
            </w:r>
          </w:p>
        </w:tc>
      </w:tr>
    </w:tbl>
    <w:p w:rsidR="005972E1" w:rsidRPr="00B45BB5" w:rsidRDefault="005972E1" w:rsidP="00B45BB5"/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5972E1" w:rsidRPr="00B45BB5" w:rsidTr="00D9072B">
        <w:trPr>
          <w:trHeight w:val="1107"/>
        </w:trPr>
        <w:tc>
          <w:tcPr>
            <w:tcW w:w="3420" w:type="dxa"/>
          </w:tcPr>
          <w:p w:rsidR="005972E1" w:rsidRPr="00B45BB5" w:rsidRDefault="005972E1" w:rsidP="003C24C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5972E1" w:rsidRPr="00B45BB5" w:rsidRDefault="005972E1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5972E1" w:rsidRPr="00B45BB5" w:rsidRDefault="005972E1" w:rsidP="00D9072B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4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4"/>
              </w:rPr>
              <w:t>OŚWIADCZENIE WYKONAWCY</w:t>
            </w:r>
          </w:p>
          <w:p w:rsidR="005972E1" w:rsidRPr="00B45BB5" w:rsidRDefault="005972E1" w:rsidP="00D9072B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both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składane na podstawie art. 25a ust. 1 </w:t>
            </w:r>
            <w:proofErr w:type="spellStart"/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p.z.p</w:t>
            </w:r>
            <w:proofErr w:type="spellEnd"/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. </w:t>
            </w: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o spełnieniu warunków udziału w postępowaniu</w:t>
            </w:r>
          </w:p>
        </w:tc>
      </w:tr>
    </w:tbl>
    <w:p w:rsidR="005972E1" w:rsidRPr="00B45BB5" w:rsidRDefault="005972E1" w:rsidP="00B45BB5"/>
    <w:tbl>
      <w:tblPr>
        <w:tblW w:w="9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467522" w:rsidRDefault="00467522" w:rsidP="004675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B45BB5" w:rsidRPr="00B45BB5" w:rsidRDefault="00B45BB5" w:rsidP="004675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Składając ofertę w przetargu nieograniczonym na: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153D4C" w:rsidRDefault="006407C2" w:rsidP="00153D4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Arial" w:hAnsi="Arial" w:cs="Arial"/>
                <w:szCs w:val="24"/>
              </w:rPr>
            </w:pPr>
            <w:r w:rsidRPr="00FD7667">
              <w:rPr>
                <w:rFonts w:ascii="Arial" w:hAnsi="Arial" w:cs="Arial"/>
                <w:b/>
                <w:szCs w:val="24"/>
                <w:lang w:eastAsia="pl-PL"/>
              </w:rPr>
              <w:t>„Dost</w:t>
            </w:r>
            <w:r w:rsidR="00E20FEB">
              <w:rPr>
                <w:rFonts w:ascii="Arial" w:hAnsi="Arial" w:cs="Arial"/>
                <w:b/>
                <w:szCs w:val="24"/>
                <w:lang w:eastAsia="pl-PL"/>
              </w:rPr>
              <w:t>awa pojazdu wielofunkcyjnego</w:t>
            </w:r>
            <w:r w:rsidRPr="00FD7667">
              <w:rPr>
                <w:rFonts w:ascii="Arial" w:hAnsi="Arial" w:cs="Arial"/>
                <w:b/>
                <w:szCs w:val="24"/>
                <w:lang w:eastAsia="pl-PL"/>
              </w:rPr>
              <w:t>”</w:t>
            </w:r>
            <w:r w:rsidRPr="00FD7667">
              <w:rPr>
                <w:rFonts w:ascii="Arial" w:hAnsi="Arial" w:cs="Arial"/>
                <w:b/>
                <w:szCs w:val="24"/>
              </w:rPr>
              <w:t>.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4675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nr postępowani</w:t>
            </w:r>
            <w:r w:rsidR="00D9072B">
              <w:rPr>
                <w:rFonts w:ascii="Arial" w:hAnsi="Arial" w:cs="Arial"/>
                <w:color w:val="000000"/>
                <w:sz w:val="20"/>
                <w:szCs w:val="20"/>
              </w:rPr>
              <w:t xml:space="preserve">a: </w:t>
            </w:r>
            <w:r w:rsidR="00BB2258">
              <w:rPr>
                <w:rFonts w:ascii="Arial" w:hAnsi="Arial" w:cs="Arial"/>
                <w:b/>
                <w:color w:val="000000"/>
                <w:sz w:val="20"/>
                <w:szCs w:val="20"/>
              </w:rPr>
              <w:t>ZP</w:t>
            </w:r>
            <w:r w:rsidR="00E20FEB">
              <w:rPr>
                <w:rFonts w:ascii="Arial" w:hAnsi="Arial" w:cs="Arial"/>
                <w:b/>
                <w:color w:val="000000"/>
                <w:sz w:val="20"/>
                <w:szCs w:val="20"/>
              </w:rPr>
              <w:t>.271.35</w:t>
            </w:r>
            <w:r w:rsidR="002240C8">
              <w:rPr>
                <w:rFonts w:ascii="Arial" w:hAnsi="Arial" w:cs="Arial"/>
                <w:b/>
                <w:color w:val="000000"/>
                <w:sz w:val="20"/>
                <w:szCs w:val="20"/>
              </w:rPr>
              <w:t>.2018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D9072B" w:rsidRDefault="00B45BB5" w:rsidP="004675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prowadzo</w:t>
            </w:r>
            <w:r w:rsidR="00D9072B">
              <w:rPr>
                <w:rFonts w:ascii="Arial" w:hAnsi="Arial" w:cs="Arial"/>
                <w:color w:val="000000"/>
                <w:sz w:val="20"/>
                <w:szCs w:val="20"/>
              </w:rPr>
              <w:t xml:space="preserve">nym przez: </w:t>
            </w:r>
            <w:r w:rsidR="00D9072B">
              <w:rPr>
                <w:rFonts w:ascii="Arial" w:hAnsi="Arial" w:cs="Arial"/>
                <w:b/>
                <w:color w:val="000000"/>
                <w:sz w:val="20"/>
                <w:szCs w:val="20"/>
              </w:rPr>
              <w:t>Gminę Somonino, ul. Ceynowy 21, 83-314 Somonino.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46752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>oświadczam, co następuje: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467522" w:rsidRDefault="00467522" w:rsidP="00FC0946">
            <w:pPr>
              <w:widowControl w:val="0"/>
              <w:suppressAutoHyphens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B45BB5" w:rsidRPr="00B45BB5" w:rsidRDefault="00B45BB5" w:rsidP="00FC0946">
            <w:pPr>
              <w:widowControl w:val="0"/>
              <w:suppressAutoHyphens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sz w:val="20"/>
              </w:rPr>
              <w:t>INFORMACJA DOTYCZĄCA WYKONAWCY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Default="00B45BB5" w:rsidP="00467522">
            <w:pPr>
              <w:widowControl w:val="0"/>
              <w:suppressAutoHyphens/>
              <w:spacing w:beforeLines="60" w:before="144" w:afterLines="60" w:after="144" w:line="360" w:lineRule="auto"/>
              <w:jc w:val="both"/>
              <w:rPr>
                <w:rFonts w:ascii="Arial" w:hAnsi="Arial" w:cs="Arial"/>
                <w:sz w:val="20"/>
              </w:rPr>
            </w:pPr>
            <w:r w:rsidRPr="00B45BB5">
              <w:rPr>
                <w:rFonts w:ascii="Arial" w:hAnsi="Arial" w:cs="Arial"/>
                <w:sz w:val="20"/>
              </w:rPr>
              <w:t>Oświadczam, że spełniam warunki udziału w postępowaniu określone przez Zamawiającego w Części 1 pkt 6 SIWZ.</w:t>
            </w:r>
          </w:p>
          <w:p w:rsidR="00467522" w:rsidRDefault="00467522" w:rsidP="00D9072B">
            <w:pPr>
              <w:widowControl w:val="0"/>
              <w:suppressAutoHyphens/>
              <w:spacing w:beforeLines="60" w:before="144" w:afterLines="60" w:after="144"/>
              <w:jc w:val="both"/>
              <w:rPr>
                <w:rFonts w:ascii="Arial" w:hAnsi="Arial" w:cs="Arial"/>
                <w:sz w:val="20"/>
              </w:rPr>
            </w:pPr>
          </w:p>
          <w:p w:rsidR="00467522" w:rsidRPr="00B45BB5" w:rsidRDefault="00467522" w:rsidP="00D9072B">
            <w:pPr>
              <w:widowControl w:val="0"/>
              <w:suppressAutoHyphens/>
              <w:spacing w:beforeLines="60" w:before="144" w:afterLines="60" w:after="144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FC0946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FC0946" w:rsidRPr="00B45BB5" w:rsidRDefault="00FC0946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</w:tc>
      </w:tr>
      <w:tr w:rsidR="00FC0946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467522" w:rsidRDefault="00467522" w:rsidP="00467522">
            <w:pPr>
              <w:widowControl w:val="0"/>
              <w:tabs>
                <w:tab w:val="right" w:pos="8460"/>
              </w:tabs>
              <w:suppressAutoHyphens/>
              <w:spacing w:before="24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FC0946" w:rsidRPr="00B45BB5" w:rsidRDefault="00FC0946" w:rsidP="00467522">
            <w:pPr>
              <w:widowControl w:val="0"/>
              <w:tabs>
                <w:tab w:val="right" w:pos="8460"/>
              </w:tabs>
              <w:suppressAutoHyphens/>
              <w:spacing w:before="24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FC0946" w:rsidRPr="005846B1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FC0946" w:rsidRDefault="00FC0946" w:rsidP="00467522">
            <w:pPr>
              <w:widowControl w:val="0"/>
              <w:suppressAutoHyphens/>
              <w:spacing w:before="120" w:after="240"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  <w:p w:rsidR="00467522" w:rsidRDefault="00467522" w:rsidP="00467522">
            <w:pPr>
              <w:widowControl w:val="0"/>
              <w:suppressAutoHyphens/>
              <w:spacing w:before="120" w:after="240"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</w:p>
          <w:p w:rsidR="00467522" w:rsidRDefault="00467522" w:rsidP="00467522">
            <w:pPr>
              <w:widowControl w:val="0"/>
              <w:suppressAutoHyphens/>
              <w:spacing w:before="120" w:after="240"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</w:p>
          <w:p w:rsidR="00040C9B" w:rsidRDefault="00040C9B" w:rsidP="00467522">
            <w:pPr>
              <w:widowControl w:val="0"/>
              <w:suppressAutoHyphens/>
              <w:spacing w:before="120" w:after="240"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</w:p>
          <w:p w:rsidR="00467522" w:rsidRDefault="00467522" w:rsidP="00467522">
            <w:pPr>
              <w:widowControl w:val="0"/>
              <w:suppressAutoHyphens/>
              <w:spacing w:before="120" w:after="240"/>
              <w:ind w:left="5040"/>
              <w:jc w:val="both"/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</w:pPr>
          </w:p>
          <w:p w:rsidR="00467522" w:rsidRPr="005846B1" w:rsidRDefault="00467522" w:rsidP="00467522">
            <w:pPr>
              <w:widowControl w:val="0"/>
              <w:suppressAutoHyphens/>
              <w:spacing w:before="120" w:after="240"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sz w:val="20"/>
              </w:rPr>
              <w:lastRenderedPageBreak/>
              <w:t>INFORMACJA W ZWIĄZKU Z POLEGANIEM NA ZASOBACH INNYCH PODMIOTÓW</w:t>
            </w:r>
            <w:r w:rsidRPr="00B45BB5">
              <w:rPr>
                <w:rFonts w:ascii="Arial" w:hAnsi="Arial" w:cs="Arial"/>
                <w:b/>
                <w:bCs/>
                <w:sz w:val="20"/>
                <w:vertAlign w:val="superscript"/>
              </w:rPr>
              <w:footnoteReference w:id="4"/>
            </w:r>
            <w:r w:rsidRPr="00B45BB5">
              <w:rPr>
                <w:rFonts w:ascii="Arial" w:hAnsi="Arial" w:cs="Arial"/>
                <w:b/>
                <w:bCs/>
                <w:sz w:val="20"/>
              </w:rPr>
              <w:t>: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467522">
            <w:pPr>
              <w:widowControl w:val="0"/>
              <w:suppressAutoHyphens/>
              <w:spacing w:beforeLines="60" w:before="144" w:afterLines="60" w:after="144" w:line="360" w:lineRule="auto"/>
              <w:jc w:val="both"/>
              <w:rPr>
                <w:rFonts w:ascii="Arial" w:hAnsi="Arial" w:cs="Arial"/>
                <w:sz w:val="20"/>
              </w:rPr>
            </w:pPr>
            <w:r w:rsidRPr="00B45BB5">
              <w:rPr>
                <w:rFonts w:ascii="Arial" w:hAnsi="Arial" w:cs="Arial"/>
                <w:sz w:val="20"/>
              </w:rPr>
              <w:t>Oświadczam, że w celu wykazania spełniania warunków udziału w postępowaniu, określonych przez Zamawiającego w Części 1 pkt 6 __________</w:t>
            </w:r>
            <w:r w:rsidRPr="00B45BB5">
              <w:rPr>
                <w:rFonts w:ascii="Arial" w:hAnsi="Arial" w:cs="Arial"/>
                <w:sz w:val="20"/>
                <w:vertAlign w:val="superscript"/>
              </w:rPr>
              <w:footnoteReference w:id="5"/>
            </w:r>
            <w:r w:rsidRPr="00B45BB5">
              <w:rPr>
                <w:rFonts w:ascii="Arial" w:hAnsi="Arial" w:cs="Arial"/>
                <w:sz w:val="20"/>
              </w:rPr>
              <w:t xml:space="preserve"> SIWZ polegam na zasobach następującego/</w:t>
            </w:r>
            <w:proofErr w:type="spellStart"/>
            <w:r w:rsidRPr="00B45BB5">
              <w:rPr>
                <w:rFonts w:ascii="Arial" w:hAnsi="Arial" w:cs="Arial"/>
                <w:sz w:val="20"/>
              </w:rPr>
              <w:t>ych</w:t>
            </w:r>
            <w:proofErr w:type="spellEnd"/>
            <w:r w:rsidRPr="00B45BB5">
              <w:rPr>
                <w:rFonts w:ascii="Arial" w:hAnsi="Arial" w:cs="Arial"/>
                <w:sz w:val="20"/>
              </w:rPr>
              <w:t xml:space="preserve"> podmiotu/ów: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jc w:val="both"/>
              <w:rPr>
                <w:rFonts w:ascii="Arial" w:hAnsi="Arial" w:cs="Arial"/>
                <w:sz w:val="20"/>
              </w:rPr>
            </w:pPr>
            <w:r w:rsidRPr="00B45BB5">
              <w:rPr>
                <w:rFonts w:ascii="Arial" w:hAnsi="Arial" w:cs="Arial"/>
                <w:sz w:val="20"/>
              </w:rPr>
              <w:t>________________________________________________</w:t>
            </w:r>
            <w:r w:rsidR="00FC0946">
              <w:rPr>
                <w:rFonts w:ascii="Arial" w:hAnsi="Arial" w:cs="Arial"/>
                <w:sz w:val="20"/>
              </w:rPr>
              <w:t>________</w:t>
            </w:r>
            <w:r w:rsidRPr="00B45BB5">
              <w:rPr>
                <w:rFonts w:ascii="Arial" w:hAnsi="Arial" w:cs="Arial"/>
                <w:sz w:val="20"/>
              </w:rPr>
              <w:t>_________________________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hAnsi="Arial" w:cs="Arial"/>
                <w:sz w:val="20"/>
              </w:rPr>
            </w:pPr>
            <w:r w:rsidRPr="00B45BB5">
              <w:rPr>
                <w:rFonts w:ascii="Arial" w:hAnsi="Arial" w:cs="Arial"/>
                <w:sz w:val="20"/>
              </w:rPr>
              <w:t>w następującym zakresie: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jc w:val="both"/>
              <w:rPr>
                <w:rFonts w:ascii="Arial" w:hAnsi="Arial" w:cs="Arial"/>
                <w:sz w:val="20"/>
              </w:rPr>
            </w:pPr>
            <w:r w:rsidRPr="00B45BB5">
              <w:rPr>
                <w:rFonts w:ascii="Arial" w:hAnsi="Arial" w:cs="Arial"/>
                <w:sz w:val="20"/>
              </w:rPr>
              <w:t>____________________________________________________________</w:t>
            </w:r>
            <w:r w:rsidR="00FC0946">
              <w:rPr>
                <w:rFonts w:ascii="Arial" w:hAnsi="Arial" w:cs="Arial"/>
                <w:sz w:val="20"/>
              </w:rPr>
              <w:t>________</w:t>
            </w:r>
            <w:r w:rsidRPr="00B45BB5">
              <w:rPr>
                <w:rFonts w:ascii="Arial" w:hAnsi="Arial" w:cs="Arial"/>
                <w:sz w:val="20"/>
              </w:rPr>
              <w:t>_____________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Pr="00B45BB5" w:rsidRDefault="00B45BB5" w:rsidP="00D9072B">
            <w:pPr>
              <w:widowControl w:val="0"/>
              <w:suppressAutoHyphens/>
              <w:rPr>
                <w:rFonts w:ascii="Arial" w:hAnsi="Arial" w:cs="Arial"/>
                <w:sz w:val="20"/>
              </w:rPr>
            </w:pPr>
            <w:r w:rsidRPr="00B45BB5">
              <w:rPr>
                <w:rFonts w:ascii="Arial" w:hAnsi="Arial" w:cs="Arial"/>
                <w:sz w:val="20"/>
              </w:rPr>
              <w:t>____________________________________________________________________</w:t>
            </w:r>
            <w:r w:rsidR="00FC0946">
              <w:rPr>
                <w:rFonts w:ascii="Arial" w:hAnsi="Arial" w:cs="Arial"/>
                <w:sz w:val="20"/>
              </w:rPr>
              <w:t>________</w:t>
            </w:r>
            <w:r w:rsidRPr="00B45BB5">
              <w:rPr>
                <w:rFonts w:ascii="Arial" w:hAnsi="Arial" w:cs="Arial"/>
                <w:sz w:val="20"/>
              </w:rPr>
              <w:t>_____</w:t>
            </w:r>
          </w:p>
        </w:tc>
      </w:tr>
      <w:tr w:rsidR="00B45BB5" w:rsidRPr="00FC0946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Default="00B45BB5" w:rsidP="00D9072B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C0946">
              <w:rPr>
                <w:rFonts w:ascii="Arial" w:hAnsi="Arial" w:cs="Arial"/>
                <w:i/>
                <w:iCs/>
                <w:sz w:val="16"/>
                <w:szCs w:val="16"/>
              </w:rPr>
              <w:t>(wskazać podmiot i określić odpowiedni zakres dla wskazanego podmiotu).</w:t>
            </w:r>
          </w:p>
          <w:p w:rsidR="00D9072B" w:rsidRDefault="00D9072B" w:rsidP="00D9072B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  <w:p w:rsidR="00D9072B" w:rsidRPr="00FC0946" w:rsidRDefault="00D9072B" w:rsidP="00D9072B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</w:tr>
      <w:tr w:rsidR="00D00BB2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00BB2" w:rsidRDefault="00D00BB2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  <w:p w:rsidR="00465B45" w:rsidRPr="00B45BB5" w:rsidRDefault="00465B45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D00BB2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9072B" w:rsidRDefault="00D9072B" w:rsidP="00D9072B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D00BB2" w:rsidRPr="00B45BB5" w:rsidRDefault="00D00BB2" w:rsidP="00D9072B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D00BB2" w:rsidRPr="005846B1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00BB2" w:rsidRPr="005846B1" w:rsidRDefault="00D00BB2" w:rsidP="00D9072B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9072B" w:rsidRDefault="00D9072B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  <w:p w:rsidR="00D9072B" w:rsidRDefault="00D9072B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OŚWIADCZENIE DOTYCZĄCE PODANYCH INFORMACJI:</w:t>
            </w:r>
          </w:p>
        </w:tc>
      </w:tr>
      <w:tr w:rsidR="00B45BB5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B45BB5" w:rsidRDefault="00B45BB5" w:rsidP="00465B4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color w:val="000000"/>
                <w:sz w:val="20"/>
                <w:szCs w:val="20"/>
              </w:rPr>
      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      </w:r>
          </w:p>
          <w:p w:rsidR="00465B45" w:rsidRPr="00B45BB5" w:rsidRDefault="00465B45" w:rsidP="00465B4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00BB2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00BB2" w:rsidRDefault="00D00BB2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  <w:p w:rsidR="00D9072B" w:rsidRPr="00B45BB5" w:rsidRDefault="00D9072B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D00BB2" w:rsidRPr="00B45BB5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00BB2" w:rsidRPr="00B45BB5" w:rsidRDefault="00D00BB2" w:rsidP="00465B45">
            <w:pPr>
              <w:widowControl w:val="0"/>
              <w:tabs>
                <w:tab w:val="right" w:pos="8460"/>
              </w:tabs>
              <w:suppressAutoHyphens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D00BB2" w:rsidRPr="005846B1" w:rsidTr="00D9072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D00BB2" w:rsidRPr="005846B1" w:rsidRDefault="00D00BB2" w:rsidP="00465B45">
            <w:pPr>
              <w:widowControl w:val="0"/>
              <w:suppressAutoHyphens/>
              <w:ind w:left="5040"/>
              <w:jc w:val="both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  <w:r w:rsidRPr="005846B1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osoby upoważnionej do reprezentacji)</w:t>
            </w:r>
          </w:p>
        </w:tc>
      </w:tr>
    </w:tbl>
    <w:p w:rsidR="00D00BB2" w:rsidRDefault="00D00BB2">
      <w:r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 xml:space="preserve">Załącznik 3.3 do SIWZ </w:t>
            </w:r>
          </w:p>
        </w:tc>
      </w:tr>
    </w:tbl>
    <w:p w:rsidR="005972E1" w:rsidRPr="00B45BB5" w:rsidRDefault="005972E1" w:rsidP="00B45BB5"/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5972E1" w:rsidRPr="00B45BB5" w:rsidTr="000826BD">
        <w:trPr>
          <w:trHeight w:val="1170"/>
        </w:trPr>
        <w:tc>
          <w:tcPr>
            <w:tcW w:w="3420" w:type="dxa"/>
          </w:tcPr>
          <w:p w:rsidR="005972E1" w:rsidRPr="00B45BB5" w:rsidRDefault="005972E1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5972E1" w:rsidRPr="00B45BB5" w:rsidRDefault="005972E1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5972E1" w:rsidRPr="00B45BB5" w:rsidRDefault="005972E1" w:rsidP="000826BD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ZOBOWIĄZANIE PODMIOTU</w:t>
            </w:r>
          </w:p>
          <w:p w:rsidR="005972E1" w:rsidRPr="00B45BB5" w:rsidRDefault="005972E1" w:rsidP="000826BD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4"/>
              </w:rPr>
            </w:pPr>
            <w:r w:rsidRPr="00B45BB5">
              <w:rPr>
                <w:rFonts w:ascii="Arial" w:hAnsi="Arial" w:cs="Arial"/>
                <w:b/>
                <w:bCs/>
                <w:color w:val="000000"/>
                <w:sz w:val="20"/>
              </w:rPr>
              <w:t>do oddania do dyspozycji Wykonawcy niezbędnych zasobów na potrzeby realizacji zamówienia</w:t>
            </w:r>
            <w:r w:rsidRPr="00B45BB5">
              <w:rPr>
                <w:rFonts w:ascii="Arial" w:hAnsi="Arial" w:cs="Arial"/>
                <w:b/>
                <w:bCs/>
                <w:color w:val="000000"/>
                <w:sz w:val="20"/>
                <w:vertAlign w:val="superscript"/>
              </w:rPr>
              <w:footnoteReference w:id="6"/>
            </w:r>
          </w:p>
        </w:tc>
      </w:tr>
    </w:tbl>
    <w:p w:rsidR="005972E1" w:rsidRPr="00B45BB5" w:rsidRDefault="005972E1" w:rsidP="00B45BB5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5BB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 w:rsidRPr="00D00BB2">
              <w:rPr>
                <w:rFonts w:ascii="Arial" w:hAnsi="Arial" w:cs="Arial"/>
                <w:bCs/>
                <w:sz w:val="20"/>
                <w:szCs w:val="20"/>
              </w:rPr>
              <w:t>__________</w:t>
            </w:r>
            <w:r w:rsidRP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</w:t>
            </w:r>
          </w:p>
        </w:tc>
      </w:tr>
      <w:tr w:rsidR="00B45BB5" w:rsidRPr="00B45BB5" w:rsidTr="000826BD">
        <w:tblPrEx>
          <w:tblCellMar>
            <w:top w:w="0" w:type="dxa"/>
            <w:bottom w:w="0" w:type="dxa"/>
          </w:tblCellMar>
        </w:tblPrEx>
        <w:trPr>
          <w:trHeight w:val="490"/>
        </w:trPr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</w:tc>
      </w:tr>
      <w:tr w:rsidR="00B45BB5" w:rsidRPr="00D00BB2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D00BB2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D00BB2">
              <w:rPr>
                <w:rFonts w:ascii="Arial" w:hAnsi="Arial" w:cs="Arial"/>
                <w:i/>
                <w:iCs/>
                <w:sz w:val="16"/>
                <w:szCs w:val="16"/>
              </w:rPr>
              <w:t>(pełna nazwa/firma, adres, NIP/PESEL, KRS/</w:t>
            </w:r>
            <w:proofErr w:type="spellStart"/>
            <w:r w:rsidRPr="00D00BB2">
              <w:rPr>
                <w:rFonts w:ascii="Arial" w:hAnsi="Arial" w:cs="Arial"/>
                <w:i/>
                <w:iCs/>
                <w:sz w:val="16"/>
                <w:szCs w:val="16"/>
              </w:rPr>
              <w:t>CEiDG</w:t>
            </w:r>
            <w:proofErr w:type="spellEnd"/>
            <w:r w:rsidRPr="00D00BB2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podmiotu na zasobach którego polega Wykonawca)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0826BD" w:rsidRDefault="000826BD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100" w:beforeAutospacing="1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</w:tc>
      </w:tr>
      <w:tr w:rsidR="00B45BB5" w:rsidRPr="00D00BB2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0826BD" w:rsidRPr="00D00BB2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100" w:beforeAutospacing="1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D00BB2">
              <w:rPr>
                <w:rFonts w:ascii="Arial" w:hAnsi="Arial" w:cs="Arial"/>
                <w:i/>
                <w:iCs/>
                <w:sz w:val="16"/>
                <w:szCs w:val="16"/>
              </w:rPr>
              <w:t>(określenie zasobu - wiedza i doświadczenie , potencjał kadrowy, potencjał ekonomiczno-finansowy)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do dyspozycji Wykonawcy: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</w:t>
            </w:r>
            <w:r w:rsidRPr="00B45BB5">
              <w:rPr>
                <w:rFonts w:ascii="Arial" w:hAnsi="Arial" w:cs="Arial"/>
                <w:sz w:val="20"/>
                <w:szCs w:val="20"/>
              </w:rPr>
              <w:t>________________________</w:t>
            </w:r>
          </w:p>
        </w:tc>
      </w:tr>
      <w:tr w:rsidR="00B45BB5" w:rsidRPr="00D00BB2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D00BB2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D00BB2">
              <w:rPr>
                <w:rFonts w:ascii="Arial" w:hAnsi="Arial" w:cs="Arial"/>
                <w:i/>
                <w:iCs/>
                <w:sz w:val="16"/>
                <w:szCs w:val="16"/>
              </w:rPr>
              <w:t>(nazwa Wykonawcy)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przy wykonywaniu zamówienia pod nazwą: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"________________________________________________________________________________"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Równocześnie oświadczam: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1)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>udostępniam Wykonawcy ww. zasoby, w następującym zakresie</w:t>
            </w:r>
            <w:r w:rsidRPr="00B45BB5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7"/>
            </w:r>
            <w:r w:rsidR="00D00BB2">
              <w:rPr>
                <w:rFonts w:ascii="Arial" w:hAnsi="Arial" w:cs="Arial"/>
                <w:sz w:val="20"/>
                <w:szCs w:val="20"/>
              </w:rPr>
              <w:t>: 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</w:t>
            </w:r>
            <w:r w:rsidR="00D00BB2">
              <w:rPr>
                <w:rFonts w:ascii="Arial" w:hAnsi="Arial" w:cs="Arial"/>
                <w:sz w:val="20"/>
                <w:szCs w:val="20"/>
              </w:rPr>
              <w:t>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2)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 xml:space="preserve">sposób wykorzystania udostępnionych przeze mnie zasobów będzie następujący: </w:t>
            </w:r>
            <w:r w:rsidR="00D00BB2">
              <w:rPr>
                <w:rFonts w:ascii="Arial" w:hAnsi="Arial" w:cs="Arial"/>
                <w:sz w:val="20"/>
                <w:szCs w:val="20"/>
              </w:rPr>
              <w:t>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spacing w:beforeLines="60" w:before="144" w:afterLines="60" w:after="144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lastRenderedPageBreak/>
              <w:t>________________________________________________</w:t>
            </w:r>
            <w:r w:rsidR="00D00BB2"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3)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>zakres i okres mojego udziału przy wykonywaniu zamówienia będzie następujący:</w:t>
            </w:r>
          </w:p>
        </w:tc>
      </w:tr>
      <w:tr w:rsidR="00D00BB2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Pr="00B45BB5" w:rsidRDefault="00D00BB2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>
              <w:rPr>
                <w:rFonts w:ascii="Arial" w:hAnsi="Arial" w:cs="Arial"/>
                <w:sz w:val="20"/>
                <w:szCs w:val="20"/>
              </w:rPr>
              <w:t>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  <w:r>
              <w:rPr>
                <w:rFonts w:ascii="Arial" w:hAnsi="Arial" w:cs="Arial"/>
                <w:sz w:val="20"/>
                <w:szCs w:val="20"/>
              </w:rPr>
              <w:t>__</w:t>
            </w:r>
          </w:p>
        </w:tc>
      </w:tr>
      <w:tr w:rsidR="00D00BB2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Pr="00B45BB5" w:rsidRDefault="00D00BB2" w:rsidP="000826BD">
            <w:pPr>
              <w:widowControl w:val="0"/>
              <w:suppressAutoHyphens/>
              <w:spacing w:beforeLines="60" w:before="144" w:afterLines="60" w:after="144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4)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</w:rPr>
              <w:t xml:space="preserve">będę realizował </w:t>
            </w:r>
            <w:proofErr w:type="spellStart"/>
            <w:r w:rsidRPr="00B45BB5">
              <w:rPr>
                <w:rFonts w:ascii="Arial" w:hAnsi="Arial" w:cs="Arial"/>
                <w:sz w:val="20"/>
                <w:szCs w:val="20"/>
              </w:rPr>
              <w:t>nw</w:t>
            </w:r>
            <w:proofErr w:type="spellEnd"/>
            <w:r w:rsidRPr="00B45BB5">
              <w:rPr>
                <w:rFonts w:ascii="Arial" w:hAnsi="Arial" w:cs="Arial"/>
                <w:sz w:val="20"/>
                <w:szCs w:val="20"/>
              </w:rPr>
              <w:t xml:space="preserve"> roboty budowlane , których dotyczą udostępniane zasoby odnoszące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D00BB2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się do warunków udziału</w:t>
            </w:r>
            <w:r w:rsidR="00B45BB5" w:rsidRPr="00B45BB5">
              <w:rPr>
                <w:rFonts w:ascii="Arial" w:hAnsi="Arial" w:cs="Arial"/>
                <w:sz w:val="20"/>
                <w:szCs w:val="20"/>
              </w:rPr>
              <w:t>, na których polega Wykonaw</w:t>
            </w:r>
            <w:r>
              <w:rPr>
                <w:rFonts w:ascii="Arial" w:hAnsi="Arial" w:cs="Arial"/>
                <w:sz w:val="20"/>
                <w:szCs w:val="20"/>
              </w:rPr>
              <w:t>ca : ___________________</w:t>
            </w:r>
            <w:r w:rsidR="00B45BB5" w:rsidRPr="00B45BB5">
              <w:rPr>
                <w:rFonts w:ascii="Arial" w:hAnsi="Arial" w:cs="Arial"/>
                <w:sz w:val="20"/>
                <w:szCs w:val="20"/>
              </w:rPr>
              <w:t>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_________</w:t>
            </w:r>
          </w:p>
        </w:tc>
      </w:tr>
      <w:tr w:rsidR="00D00BB2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Pr="00B45BB5" w:rsidRDefault="00D00BB2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</w:tc>
      </w:tr>
      <w:tr w:rsidR="00D00BB2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Default="00D00BB2" w:rsidP="000826BD">
            <w:pPr>
              <w:widowControl w:val="0"/>
              <w:suppressAutoHyphens/>
              <w:spacing w:beforeLines="60" w:before="144" w:afterLines="60" w:after="144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B45BB5">
              <w:rPr>
                <w:rFonts w:ascii="Arial" w:hAnsi="Arial" w:cs="Arial"/>
                <w:sz w:val="20"/>
                <w:szCs w:val="20"/>
              </w:rPr>
              <w:t>________________________________________________</w:t>
            </w:r>
            <w:r>
              <w:rPr>
                <w:rFonts w:ascii="Arial" w:hAnsi="Arial" w:cs="Arial"/>
                <w:sz w:val="20"/>
                <w:szCs w:val="20"/>
              </w:rPr>
              <w:t>_________________________</w:t>
            </w:r>
            <w:r w:rsidR="000826BD">
              <w:rPr>
                <w:rFonts w:ascii="Arial" w:hAnsi="Arial" w:cs="Arial"/>
                <w:sz w:val="20"/>
                <w:szCs w:val="20"/>
              </w:rPr>
              <w:t>________</w:t>
            </w:r>
          </w:p>
          <w:p w:rsidR="000826BD" w:rsidRPr="00B45BB5" w:rsidRDefault="000826BD" w:rsidP="000826BD">
            <w:pPr>
              <w:widowControl w:val="0"/>
              <w:suppressAutoHyphens/>
              <w:spacing w:beforeLines="60" w:before="144" w:afterLines="60" w:after="144" w:line="360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0BB2" w:rsidRPr="00B45BB5" w:rsidTr="00236204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Default="00D00BB2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___________________________ </w:t>
            </w:r>
            <w:r w:rsidR="005B2D14">
              <w:rPr>
                <w:rFonts w:ascii="Arial" w:hAnsi="Arial" w:cs="Arial"/>
                <w:sz w:val="20"/>
                <w:szCs w:val="20"/>
                <w:lang w:eastAsia="pl-PL"/>
              </w:rPr>
              <w:t>dnia ______________________ 2018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r.</w:t>
            </w:r>
          </w:p>
          <w:p w:rsidR="000826BD" w:rsidRDefault="000826BD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0826BD" w:rsidRPr="00B45BB5" w:rsidRDefault="000826BD" w:rsidP="00236204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D00BB2" w:rsidRPr="00B45BB5" w:rsidTr="00236204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Pr="00B45BB5" w:rsidRDefault="00D00BB2" w:rsidP="00D00BB2">
            <w:pPr>
              <w:widowControl w:val="0"/>
              <w:tabs>
                <w:tab w:val="right" w:pos="9070"/>
              </w:tabs>
              <w:suppressAutoHyphens/>
              <w:spacing w:before="240" w:line="36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............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.....................................................</w:t>
            </w:r>
            <w:r w:rsidRPr="00B45BB5">
              <w:rPr>
                <w:rFonts w:ascii="Arial" w:hAnsi="Arial" w:cs="Arial"/>
                <w:sz w:val="20"/>
                <w:szCs w:val="20"/>
                <w:lang w:eastAsia="pl-PL"/>
              </w:rPr>
              <w:t>.........</w:t>
            </w:r>
          </w:p>
        </w:tc>
      </w:tr>
      <w:tr w:rsidR="00D00BB2" w:rsidRPr="00D00BB2" w:rsidTr="00236204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D00BB2" w:rsidRPr="00D00BB2" w:rsidRDefault="00D00BB2" w:rsidP="00D00BB2">
            <w:pPr>
              <w:widowControl w:val="0"/>
              <w:suppressAutoHyphens/>
              <w:spacing w:before="120" w:after="240" w:line="360" w:lineRule="auto"/>
              <w:ind w:left="5040"/>
              <w:jc w:val="center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  <w:r w:rsidRPr="00D00BB2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Podmiotu/ osoby upoważnionej do reprezentacji Podmiotu)</w:t>
            </w:r>
          </w:p>
        </w:tc>
      </w:tr>
    </w:tbl>
    <w:p w:rsidR="00D00BB2" w:rsidRDefault="00D00BB2">
      <w:r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45BB5">
              <w:rPr>
                <w:rFonts w:ascii="Arial" w:hAnsi="Arial" w:cs="Arial"/>
                <w:b/>
                <w:sz w:val="20"/>
                <w:szCs w:val="20"/>
              </w:rPr>
              <w:lastRenderedPageBreak/>
              <w:t>Załącznik 3.4. do SIWZ</w:t>
            </w:r>
          </w:p>
        </w:tc>
      </w:tr>
      <w:tr w:rsidR="00B45BB5" w:rsidRPr="00B45BB5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B45BB5" w:rsidRPr="00B45BB5" w:rsidRDefault="00B45BB5" w:rsidP="00B45BB5">
            <w:pPr>
              <w:widowControl w:val="0"/>
              <w:suppressAutoHyphens/>
              <w:spacing w:beforeLines="60" w:before="144" w:afterLines="60" w:after="144" w:line="360" w:lineRule="auto"/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B45BB5">
              <w:rPr>
                <w:rFonts w:ascii="Arial" w:hAnsi="Arial" w:cs="Arial"/>
                <w:b/>
                <w:color w:val="FF0000"/>
                <w:sz w:val="20"/>
                <w:szCs w:val="20"/>
                <w:lang w:eastAsia="pl-PL"/>
              </w:rPr>
              <w:t>Oświadczenia nie należy składać wraz z ofertą. Oświadczenie należy złożyć w terminie 3 dni od dnia przekazania lub zamieszczenia na stronie informacji podawanych podczas sesji otwarcia ofert</w:t>
            </w:r>
          </w:p>
        </w:tc>
      </w:tr>
    </w:tbl>
    <w:p w:rsidR="00B45BB5" w:rsidRDefault="00B45BB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684"/>
      </w:tblGrid>
      <w:tr w:rsidR="005972E1" w:rsidRPr="00B45BB5" w:rsidTr="00B45BB5">
        <w:trPr>
          <w:trHeight w:val="1895"/>
        </w:trPr>
        <w:tc>
          <w:tcPr>
            <w:tcW w:w="3420" w:type="dxa"/>
          </w:tcPr>
          <w:p w:rsidR="005972E1" w:rsidRPr="00B45BB5" w:rsidRDefault="005972E1" w:rsidP="000826BD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5972E1" w:rsidRPr="00B45BB5" w:rsidRDefault="005972E1" w:rsidP="00B45BB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  <w:r w:rsidRPr="00B45BB5"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684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5972E1" w:rsidRPr="00B45BB5" w:rsidRDefault="005972E1" w:rsidP="000826BD">
            <w:pPr>
              <w:widowControl w:val="0"/>
              <w:suppressAutoHyphens/>
              <w:spacing w:before="100" w:beforeAutospacing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5BB5">
              <w:rPr>
                <w:rFonts w:ascii="Arial" w:hAnsi="Arial" w:cs="Arial"/>
                <w:b/>
                <w:sz w:val="20"/>
                <w:szCs w:val="20"/>
              </w:rPr>
              <w:t>OŚWIADCZENIE</w:t>
            </w:r>
          </w:p>
          <w:p w:rsidR="005972E1" w:rsidRPr="00B45BB5" w:rsidRDefault="005972E1" w:rsidP="000826BD">
            <w:pPr>
              <w:widowControl w:val="0"/>
              <w:suppressAutoHyphens/>
              <w:spacing w:before="100" w:beforeAutospacing="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4"/>
              </w:rPr>
            </w:pPr>
            <w:r w:rsidRPr="00B45BB5">
              <w:rPr>
                <w:rFonts w:ascii="Arial" w:hAnsi="Arial" w:cs="Arial"/>
                <w:b/>
                <w:sz w:val="20"/>
                <w:szCs w:val="20"/>
              </w:rPr>
              <w:t xml:space="preserve">o przynależności lub braku przynależności do tej samej grupy kapitałowej, o której mowa w art. 24 ust. 1 pkt 23 </w:t>
            </w:r>
            <w:proofErr w:type="spellStart"/>
            <w:r w:rsidRPr="00B45BB5">
              <w:rPr>
                <w:rFonts w:ascii="Arial" w:hAnsi="Arial" w:cs="Arial"/>
                <w:b/>
                <w:sz w:val="20"/>
                <w:szCs w:val="20"/>
              </w:rPr>
              <w:t>p.z.p</w:t>
            </w:r>
            <w:proofErr w:type="spellEnd"/>
            <w:r w:rsidRPr="00B45BB5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</w:p>
        </w:tc>
      </w:tr>
    </w:tbl>
    <w:p w:rsidR="005972E1" w:rsidRPr="00B45BB5" w:rsidRDefault="005972E1" w:rsidP="00B45BB5">
      <w:pPr>
        <w:rPr>
          <w:lang w:eastAsia="ar-SA"/>
        </w:rPr>
      </w:pPr>
    </w:p>
    <w:p w:rsidR="00987ADD" w:rsidRPr="00987ADD" w:rsidRDefault="00987ADD" w:rsidP="00987AD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>My niżej podpisani, działając w imieniu i na rzecz:</w:t>
      </w:r>
    </w:p>
    <w:p w:rsidR="00987ADD" w:rsidRPr="00987ADD" w:rsidRDefault="00987ADD" w:rsidP="00987AD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>…………………………………………………………………………………………………...</w:t>
      </w:r>
    </w:p>
    <w:p w:rsidR="00987ADD" w:rsidRPr="00987ADD" w:rsidRDefault="00987ADD" w:rsidP="00987AD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987ADD">
        <w:rPr>
          <w:rFonts w:ascii="Arial" w:hAnsi="Arial" w:cs="Arial"/>
          <w:sz w:val="20"/>
          <w:szCs w:val="20"/>
          <w:lang w:eastAsia="pl-PL"/>
        </w:rPr>
        <w:t>/pełna nazwa  (firma) dokładny adres Wykonawcy/</w:t>
      </w:r>
    </w:p>
    <w:p w:rsidR="00987ADD" w:rsidRPr="00987ADD" w:rsidRDefault="00987ADD" w:rsidP="00987ADD">
      <w:pPr>
        <w:autoSpaceDE w:val="0"/>
        <w:autoSpaceDN w:val="0"/>
        <w:adjustRightInd w:val="0"/>
        <w:jc w:val="both"/>
        <w:rPr>
          <w:rFonts w:ascii="Arial" w:hAnsi="Arial" w:cs="Arial"/>
          <w:i/>
          <w:szCs w:val="24"/>
          <w:lang w:eastAsia="pl-PL"/>
        </w:rPr>
      </w:pPr>
      <w:r w:rsidRPr="00987ADD">
        <w:rPr>
          <w:rFonts w:ascii="Arial" w:hAnsi="Arial" w:cs="Arial"/>
          <w:i/>
          <w:szCs w:val="24"/>
          <w:lang w:eastAsia="pl-PL"/>
        </w:rPr>
        <w:t>W przypadku składania oferty przez Wykonawców występujących wspólnie oświadczenie składa każdy z Wykonawców.</w:t>
      </w:r>
    </w:p>
    <w:p w:rsidR="00987ADD" w:rsidRDefault="00987ADD" w:rsidP="00987AD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eastAsia="pl-PL"/>
        </w:rPr>
      </w:pPr>
      <w:r>
        <w:rPr>
          <w:rFonts w:ascii="Arial" w:hAnsi="Arial" w:cs="Arial"/>
          <w:szCs w:val="24"/>
          <w:lang w:eastAsia="pl-PL"/>
        </w:rPr>
        <w:t>Składając ofertę</w:t>
      </w:r>
      <w:r w:rsidRPr="00987ADD">
        <w:rPr>
          <w:rFonts w:ascii="Arial" w:hAnsi="Arial" w:cs="Arial"/>
          <w:szCs w:val="24"/>
          <w:lang w:eastAsia="pl-PL"/>
        </w:rPr>
        <w:t xml:space="preserve"> na</w:t>
      </w:r>
      <w:r w:rsidR="00153D4C">
        <w:rPr>
          <w:rFonts w:ascii="Arial" w:hAnsi="Arial" w:cs="Arial"/>
          <w:szCs w:val="24"/>
          <w:lang w:eastAsia="pl-PL"/>
        </w:rPr>
        <w:t>:</w:t>
      </w:r>
    </w:p>
    <w:p w:rsidR="00153D4C" w:rsidRDefault="00153D4C" w:rsidP="00987AD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eastAsia="pl-PL"/>
        </w:rPr>
      </w:pPr>
    </w:p>
    <w:p w:rsidR="003901D3" w:rsidRPr="003901D3" w:rsidRDefault="006407C2" w:rsidP="003901D3">
      <w:pPr>
        <w:jc w:val="both"/>
        <w:rPr>
          <w:b/>
          <w:szCs w:val="24"/>
          <w:lang w:eastAsia="pl-PL"/>
        </w:rPr>
      </w:pPr>
      <w:r w:rsidRPr="00FD7667">
        <w:rPr>
          <w:rFonts w:ascii="Arial" w:hAnsi="Arial" w:cs="Arial"/>
          <w:b/>
          <w:szCs w:val="24"/>
          <w:lang w:eastAsia="pl-PL"/>
        </w:rPr>
        <w:t>„Dost</w:t>
      </w:r>
      <w:r w:rsidR="00E20FEB">
        <w:rPr>
          <w:rFonts w:ascii="Arial" w:hAnsi="Arial" w:cs="Arial"/>
          <w:b/>
          <w:szCs w:val="24"/>
          <w:lang w:eastAsia="pl-PL"/>
        </w:rPr>
        <w:t>awa pojazdu wielofunkcyjnego</w:t>
      </w:r>
      <w:r w:rsidRPr="00FD7667">
        <w:rPr>
          <w:rFonts w:ascii="Arial" w:hAnsi="Arial" w:cs="Arial"/>
          <w:b/>
          <w:szCs w:val="24"/>
          <w:lang w:eastAsia="pl-PL"/>
        </w:rPr>
        <w:t>”</w:t>
      </w:r>
      <w:r w:rsidRPr="00FD7667">
        <w:rPr>
          <w:rFonts w:ascii="Arial" w:hAnsi="Arial" w:cs="Arial"/>
          <w:b/>
          <w:szCs w:val="24"/>
        </w:rPr>
        <w:t>.</w:t>
      </w:r>
    </w:p>
    <w:p w:rsidR="00987ADD" w:rsidRPr="00987ADD" w:rsidRDefault="00987ADD" w:rsidP="00987ADD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 xml:space="preserve">oświadczam, że: </w:t>
      </w:r>
    </w:p>
    <w:p w:rsidR="00987ADD" w:rsidRPr="00987ADD" w:rsidRDefault="00987ADD" w:rsidP="00987ADD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 xml:space="preserve">1. </w:t>
      </w:r>
      <w:r w:rsidRPr="00987ADD">
        <w:rPr>
          <w:rFonts w:ascii="Arial" w:hAnsi="Arial" w:cs="Arial"/>
          <w:b/>
          <w:szCs w:val="24"/>
          <w:lang w:eastAsia="pl-PL"/>
        </w:rPr>
        <w:t>Należę* / reprezentowany przeze mnie podmiot należy do grupy kapitałowej</w:t>
      </w:r>
      <w:r w:rsidRPr="00987ADD">
        <w:rPr>
          <w:rFonts w:ascii="Arial" w:hAnsi="Arial" w:cs="Arial"/>
          <w:szCs w:val="24"/>
          <w:lang w:eastAsia="pl-PL"/>
        </w:rPr>
        <w:t>, o k</w:t>
      </w:r>
      <w:r>
        <w:rPr>
          <w:rFonts w:ascii="Arial" w:hAnsi="Arial" w:cs="Arial"/>
          <w:szCs w:val="24"/>
          <w:lang w:eastAsia="pl-PL"/>
        </w:rPr>
        <w:t>tó</w:t>
      </w:r>
      <w:r w:rsidR="00B620FC">
        <w:rPr>
          <w:rFonts w:ascii="Arial" w:hAnsi="Arial" w:cs="Arial"/>
          <w:szCs w:val="24"/>
          <w:lang w:eastAsia="pl-PL"/>
        </w:rPr>
        <w:t>rej mowa w art. 24 ust.1</w:t>
      </w:r>
      <w:r>
        <w:rPr>
          <w:rFonts w:ascii="Arial" w:hAnsi="Arial" w:cs="Arial"/>
          <w:szCs w:val="24"/>
          <w:lang w:eastAsia="pl-PL"/>
        </w:rPr>
        <w:t xml:space="preserve"> pkt 23</w:t>
      </w:r>
      <w:r w:rsidRPr="00987ADD">
        <w:rPr>
          <w:rFonts w:ascii="Arial" w:hAnsi="Arial" w:cs="Arial"/>
          <w:szCs w:val="24"/>
          <w:lang w:eastAsia="pl-PL"/>
        </w:rPr>
        <w:t xml:space="preserve"> ustawy </w:t>
      </w:r>
      <w:proofErr w:type="spellStart"/>
      <w:r w:rsidRPr="00987ADD">
        <w:rPr>
          <w:rFonts w:ascii="Arial" w:hAnsi="Arial" w:cs="Arial"/>
          <w:szCs w:val="24"/>
          <w:lang w:eastAsia="pl-PL"/>
        </w:rPr>
        <w:t>P.z.p</w:t>
      </w:r>
      <w:proofErr w:type="spellEnd"/>
      <w:r w:rsidRPr="00987ADD">
        <w:rPr>
          <w:rFonts w:ascii="Arial" w:hAnsi="Arial" w:cs="Arial"/>
          <w:szCs w:val="24"/>
          <w:lang w:eastAsia="pl-PL"/>
        </w:rPr>
        <w:t>., w rozumieniu ustawy z dnia 16 lutego 2007r. o ochronie konkure</w:t>
      </w:r>
      <w:r>
        <w:rPr>
          <w:rFonts w:ascii="Arial" w:hAnsi="Arial" w:cs="Arial"/>
          <w:szCs w:val="24"/>
          <w:lang w:eastAsia="pl-PL"/>
        </w:rPr>
        <w:t>ncji i konsumentów (Dz. U. z 2015r. , poz. 184, 1618 i 1634</w:t>
      </w:r>
      <w:r w:rsidRPr="00987ADD">
        <w:rPr>
          <w:rFonts w:ascii="Arial" w:hAnsi="Arial" w:cs="Arial"/>
          <w:szCs w:val="24"/>
          <w:lang w:eastAsia="pl-PL"/>
        </w:rPr>
        <w:t xml:space="preserve">, z </w:t>
      </w:r>
      <w:proofErr w:type="spellStart"/>
      <w:r w:rsidRPr="00987ADD">
        <w:rPr>
          <w:rFonts w:ascii="Arial" w:hAnsi="Arial" w:cs="Arial"/>
          <w:szCs w:val="24"/>
          <w:lang w:eastAsia="pl-PL"/>
        </w:rPr>
        <w:t>póżn</w:t>
      </w:r>
      <w:proofErr w:type="spellEnd"/>
      <w:r w:rsidRPr="00987ADD">
        <w:rPr>
          <w:rFonts w:ascii="Arial" w:hAnsi="Arial" w:cs="Arial"/>
          <w:szCs w:val="24"/>
          <w:lang w:eastAsia="pl-PL"/>
        </w:rPr>
        <w:t>. zm.) do której należą także następujące podmioty*:</w:t>
      </w:r>
    </w:p>
    <w:p w:rsidR="00987ADD" w:rsidRPr="00987ADD" w:rsidRDefault="00987ADD" w:rsidP="00987ADD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>1) ……………………………………………………………………………………………….</w:t>
      </w:r>
    </w:p>
    <w:p w:rsidR="00987ADD" w:rsidRPr="00987ADD" w:rsidRDefault="00987ADD" w:rsidP="00987ADD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>2) ……………………………………………………………………………………………….</w:t>
      </w:r>
    </w:p>
    <w:p w:rsidR="00987ADD" w:rsidRPr="00987ADD" w:rsidRDefault="00987ADD" w:rsidP="00987ADD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 xml:space="preserve">2. </w:t>
      </w:r>
      <w:r w:rsidRPr="00987ADD">
        <w:rPr>
          <w:rFonts w:ascii="Arial" w:hAnsi="Arial" w:cs="Arial"/>
          <w:b/>
          <w:szCs w:val="24"/>
          <w:lang w:eastAsia="pl-PL"/>
        </w:rPr>
        <w:t>Nie należę* / reprezentowany przeze mnie podmiot nie należy do grupy kapitałowej</w:t>
      </w:r>
      <w:r w:rsidRPr="00987ADD">
        <w:rPr>
          <w:rFonts w:ascii="Arial" w:hAnsi="Arial" w:cs="Arial"/>
          <w:szCs w:val="24"/>
          <w:lang w:eastAsia="pl-PL"/>
        </w:rPr>
        <w:t>, o k</w:t>
      </w:r>
      <w:r w:rsidR="00B620FC">
        <w:rPr>
          <w:rFonts w:ascii="Arial" w:hAnsi="Arial" w:cs="Arial"/>
          <w:szCs w:val="24"/>
          <w:lang w:eastAsia="pl-PL"/>
        </w:rPr>
        <w:t>tórej mowa w art. 24 ust.1</w:t>
      </w:r>
      <w:r>
        <w:rPr>
          <w:rFonts w:ascii="Arial" w:hAnsi="Arial" w:cs="Arial"/>
          <w:szCs w:val="24"/>
          <w:lang w:eastAsia="pl-PL"/>
        </w:rPr>
        <w:t xml:space="preserve"> pkt 23</w:t>
      </w:r>
      <w:r w:rsidRPr="00987ADD">
        <w:rPr>
          <w:rFonts w:ascii="Arial" w:hAnsi="Arial" w:cs="Arial"/>
          <w:szCs w:val="24"/>
          <w:lang w:eastAsia="pl-PL"/>
        </w:rPr>
        <w:t xml:space="preserve"> ustawy </w:t>
      </w:r>
      <w:proofErr w:type="spellStart"/>
      <w:r w:rsidRPr="00987ADD">
        <w:rPr>
          <w:rFonts w:ascii="Arial" w:hAnsi="Arial" w:cs="Arial"/>
          <w:szCs w:val="24"/>
          <w:lang w:eastAsia="pl-PL"/>
        </w:rPr>
        <w:t>P.z.p</w:t>
      </w:r>
      <w:proofErr w:type="spellEnd"/>
      <w:r w:rsidRPr="00987ADD">
        <w:rPr>
          <w:rFonts w:ascii="Arial" w:hAnsi="Arial" w:cs="Arial"/>
          <w:szCs w:val="24"/>
          <w:lang w:eastAsia="pl-PL"/>
        </w:rPr>
        <w:t>., w rozumieniu ustawy z dnia 16 lutego 2007r. o ochronie konkurencji i kon</w:t>
      </w:r>
      <w:r>
        <w:rPr>
          <w:rFonts w:ascii="Arial" w:hAnsi="Arial" w:cs="Arial"/>
          <w:szCs w:val="24"/>
          <w:lang w:eastAsia="pl-PL"/>
        </w:rPr>
        <w:t xml:space="preserve">sumentów (Dz. U. </w:t>
      </w:r>
      <w:r w:rsidRPr="00987ADD">
        <w:rPr>
          <w:rFonts w:ascii="Arial" w:hAnsi="Arial" w:cs="Arial"/>
          <w:szCs w:val="24"/>
          <w:lang w:eastAsia="pl-PL"/>
        </w:rPr>
        <w:t xml:space="preserve">, z </w:t>
      </w:r>
      <w:r>
        <w:rPr>
          <w:rFonts w:ascii="Arial" w:hAnsi="Arial" w:cs="Arial"/>
          <w:szCs w:val="24"/>
          <w:lang w:eastAsia="pl-PL"/>
        </w:rPr>
        <w:t xml:space="preserve">2015r., poz. 184, 1618 i 1634, z </w:t>
      </w:r>
      <w:proofErr w:type="spellStart"/>
      <w:r w:rsidRPr="00987ADD">
        <w:rPr>
          <w:rFonts w:ascii="Arial" w:hAnsi="Arial" w:cs="Arial"/>
          <w:szCs w:val="24"/>
          <w:lang w:eastAsia="pl-PL"/>
        </w:rPr>
        <w:t>póżn</w:t>
      </w:r>
      <w:proofErr w:type="spellEnd"/>
      <w:r w:rsidRPr="00987ADD">
        <w:rPr>
          <w:rFonts w:ascii="Arial" w:hAnsi="Arial" w:cs="Arial"/>
          <w:szCs w:val="24"/>
          <w:lang w:eastAsia="pl-PL"/>
        </w:rPr>
        <w:t>. zm.)</w:t>
      </w:r>
    </w:p>
    <w:p w:rsidR="00987ADD" w:rsidRPr="00987ADD" w:rsidRDefault="00987ADD" w:rsidP="00987ADD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rPr>
          <w:rFonts w:ascii="Arial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rPr>
          <w:rFonts w:ascii="Arial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rPr>
          <w:rFonts w:ascii="Arial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rPr>
          <w:rFonts w:ascii="Arial" w:eastAsia="ArialNarrow" w:hAnsi="Arial" w:cs="Arial"/>
          <w:szCs w:val="24"/>
          <w:lang w:eastAsia="pl-PL"/>
        </w:rPr>
      </w:pPr>
      <w:r w:rsidRPr="00987ADD">
        <w:rPr>
          <w:rFonts w:ascii="Arial" w:hAnsi="Arial" w:cs="Arial"/>
          <w:szCs w:val="24"/>
          <w:lang w:eastAsia="pl-PL"/>
        </w:rPr>
        <w:t xml:space="preserve">……………………, dnia …………..                   </w:t>
      </w:r>
      <w:r w:rsidRPr="00987ADD">
        <w:rPr>
          <w:rFonts w:ascii="Arial" w:eastAsia="ArialNarrow" w:hAnsi="Arial" w:cs="Arial"/>
          <w:szCs w:val="24"/>
          <w:lang w:eastAsia="pl-PL"/>
        </w:rPr>
        <w:t xml:space="preserve">                                </w:t>
      </w:r>
    </w:p>
    <w:p w:rsidR="00987ADD" w:rsidRPr="00987ADD" w:rsidRDefault="00987ADD" w:rsidP="00987ADD">
      <w:pPr>
        <w:autoSpaceDE w:val="0"/>
        <w:autoSpaceDN w:val="0"/>
        <w:adjustRightInd w:val="0"/>
        <w:rPr>
          <w:rFonts w:ascii="Arial" w:eastAsia="ArialNarrow" w:hAnsi="Arial" w:cs="Arial"/>
          <w:szCs w:val="24"/>
          <w:lang w:eastAsia="pl-PL"/>
        </w:rPr>
      </w:pPr>
    </w:p>
    <w:p w:rsidR="00987ADD" w:rsidRPr="00987ADD" w:rsidRDefault="00987ADD" w:rsidP="00987ADD">
      <w:pPr>
        <w:autoSpaceDE w:val="0"/>
        <w:autoSpaceDN w:val="0"/>
        <w:adjustRightInd w:val="0"/>
        <w:jc w:val="center"/>
        <w:rPr>
          <w:rFonts w:ascii="Arial" w:eastAsia="ArialNarrow" w:hAnsi="Arial" w:cs="Arial"/>
          <w:szCs w:val="24"/>
          <w:lang w:eastAsia="pl-PL"/>
        </w:rPr>
      </w:pPr>
      <w:r w:rsidRPr="00987ADD">
        <w:rPr>
          <w:rFonts w:ascii="Arial" w:eastAsia="ArialNarrow" w:hAnsi="Arial" w:cs="Arial"/>
          <w:szCs w:val="24"/>
          <w:lang w:eastAsia="pl-PL"/>
        </w:rPr>
        <w:t xml:space="preserve">                                                 </w:t>
      </w:r>
      <w:r w:rsidRPr="00987ADD">
        <w:rPr>
          <w:rFonts w:ascii="Arial" w:eastAsia="ArialNarrow" w:hAnsi="Arial" w:cs="Arial"/>
          <w:szCs w:val="24"/>
          <w:lang w:eastAsia="pl-PL"/>
        </w:rPr>
        <w:tab/>
      </w:r>
      <w:r w:rsidRPr="00987ADD">
        <w:rPr>
          <w:rFonts w:ascii="Arial" w:eastAsia="ArialNarrow" w:hAnsi="Arial" w:cs="Arial"/>
          <w:szCs w:val="24"/>
          <w:lang w:eastAsia="pl-PL"/>
        </w:rPr>
        <w:tab/>
      </w:r>
      <w:r w:rsidRPr="00987ADD">
        <w:rPr>
          <w:rFonts w:ascii="Arial" w:eastAsia="ArialNarrow" w:hAnsi="Arial" w:cs="Arial"/>
          <w:szCs w:val="24"/>
          <w:lang w:eastAsia="pl-PL"/>
        </w:rPr>
        <w:tab/>
        <w:t xml:space="preserve">  /podpis osoby upoważnionej/</w:t>
      </w:r>
    </w:p>
    <w:p w:rsidR="00987ADD" w:rsidRPr="00987ADD" w:rsidRDefault="00987ADD" w:rsidP="00987ADD">
      <w:pPr>
        <w:jc w:val="both"/>
        <w:rPr>
          <w:rFonts w:ascii="Arial" w:eastAsia="ArialNarrow" w:hAnsi="Arial" w:cs="Arial"/>
          <w:bCs/>
          <w:szCs w:val="24"/>
          <w:lang w:eastAsia="pl-PL"/>
        </w:rPr>
      </w:pPr>
    </w:p>
    <w:p w:rsidR="00987ADD" w:rsidRPr="00987ADD" w:rsidRDefault="00987ADD" w:rsidP="00987ADD">
      <w:pPr>
        <w:jc w:val="both"/>
        <w:rPr>
          <w:rFonts w:ascii="Arial" w:eastAsia="ArialNarrow" w:hAnsi="Arial" w:cs="Arial"/>
          <w:bCs/>
          <w:sz w:val="20"/>
          <w:szCs w:val="20"/>
          <w:lang w:eastAsia="pl-PL"/>
        </w:rPr>
      </w:pPr>
      <w:r w:rsidRPr="00987ADD">
        <w:rPr>
          <w:rFonts w:ascii="Arial" w:eastAsia="ArialNarrow" w:hAnsi="Arial" w:cs="Arial"/>
          <w:bCs/>
          <w:sz w:val="20"/>
          <w:szCs w:val="20"/>
          <w:lang w:eastAsia="pl-PL"/>
        </w:rPr>
        <w:t>*niepotrzebne skreślić</w:t>
      </w:r>
    </w:p>
    <w:p w:rsidR="002D5196" w:rsidRDefault="002D5196" w:rsidP="002D5196">
      <w:pPr>
        <w:suppressAutoHyphens/>
        <w:rPr>
          <w:b/>
          <w:szCs w:val="24"/>
          <w:lang w:eastAsia="ar-SA"/>
        </w:rPr>
      </w:pPr>
    </w:p>
    <w:p w:rsidR="00752A6D" w:rsidRDefault="00752A6D" w:rsidP="002D5196">
      <w:pPr>
        <w:suppressAutoHyphens/>
        <w:rPr>
          <w:b/>
          <w:szCs w:val="24"/>
          <w:lang w:eastAsia="ar-SA"/>
        </w:rPr>
      </w:pPr>
    </w:p>
    <w:p w:rsidR="00752A6D" w:rsidRPr="002D5196" w:rsidRDefault="00752A6D" w:rsidP="002D5196">
      <w:pPr>
        <w:suppressAutoHyphens/>
        <w:rPr>
          <w:b/>
          <w:szCs w:val="24"/>
          <w:lang w:eastAsia="ar-SA"/>
        </w:rPr>
      </w:pPr>
    </w:p>
    <w:p w:rsidR="002D5196" w:rsidRPr="002D5196" w:rsidRDefault="002D5196" w:rsidP="002D5196">
      <w:pPr>
        <w:suppressAutoHyphens/>
        <w:jc w:val="right"/>
        <w:rPr>
          <w:b/>
          <w:szCs w:val="24"/>
          <w:lang w:eastAsia="ar-SA"/>
        </w:rPr>
      </w:pPr>
      <w:r>
        <w:rPr>
          <w:b/>
          <w:szCs w:val="24"/>
          <w:lang w:eastAsia="ar-SA"/>
        </w:rPr>
        <w:t>Załącznik 3.5</w:t>
      </w:r>
      <w:r w:rsidRPr="002D5196">
        <w:rPr>
          <w:b/>
          <w:szCs w:val="24"/>
          <w:lang w:eastAsia="ar-SA"/>
        </w:rPr>
        <w:t xml:space="preserve"> do SIWZ</w:t>
      </w:r>
    </w:p>
    <w:p w:rsidR="002D5196" w:rsidRPr="002D5196" w:rsidRDefault="002D5196" w:rsidP="002D5196">
      <w:pPr>
        <w:suppressAutoHyphens/>
        <w:jc w:val="right"/>
        <w:rPr>
          <w:b/>
          <w:szCs w:val="24"/>
          <w:lang w:eastAsia="ar-SA"/>
        </w:rPr>
      </w:pPr>
    </w:p>
    <w:p w:rsidR="002D5196" w:rsidRPr="002D5196" w:rsidRDefault="002D5196" w:rsidP="002D5196">
      <w:pPr>
        <w:suppressAutoHyphens/>
        <w:jc w:val="right"/>
        <w:rPr>
          <w:szCs w:val="24"/>
          <w:lang w:eastAsia="ar-SA"/>
        </w:rPr>
      </w:pPr>
      <w:r w:rsidRPr="002D5196">
        <w:rPr>
          <w:szCs w:val="24"/>
          <w:lang w:eastAsia="ar-SA"/>
        </w:rPr>
        <w:t xml:space="preserve">                                                                           </w:t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  <w:t xml:space="preserve">            ......................................                                                                                                                                                                               (miejscowość, data)</w:t>
      </w:r>
    </w:p>
    <w:p w:rsidR="002D5196" w:rsidRPr="002D5196" w:rsidRDefault="002D5196" w:rsidP="002D5196">
      <w:pPr>
        <w:suppressAutoHyphens/>
        <w:rPr>
          <w:szCs w:val="24"/>
          <w:lang w:eastAsia="ar-SA"/>
        </w:rPr>
      </w:pPr>
      <w:r w:rsidRPr="002D5196">
        <w:rPr>
          <w:szCs w:val="24"/>
          <w:lang w:eastAsia="ar-SA"/>
        </w:rPr>
        <w:t xml:space="preserve">    ...............................</w:t>
      </w:r>
    </w:p>
    <w:p w:rsidR="002D5196" w:rsidRPr="002D5196" w:rsidRDefault="002D5196" w:rsidP="002D5196">
      <w:pPr>
        <w:suppressAutoHyphens/>
        <w:rPr>
          <w:szCs w:val="24"/>
          <w:lang w:eastAsia="ar-SA"/>
        </w:rPr>
      </w:pPr>
      <w:r w:rsidRPr="002D5196">
        <w:rPr>
          <w:szCs w:val="24"/>
          <w:lang w:eastAsia="ar-SA"/>
        </w:rPr>
        <w:t>(pieczęć firmowa Wykonawcy)</w:t>
      </w:r>
    </w:p>
    <w:p w:rsidR="002D5196" w:rsidRPr="002D5196" w:rsidRDefault="002D5196" w:rsidP="002D5196">
      <w:pPr>
        <w:suppressAutoHyphens/>
        <w:rPr>
          <w:szCs w:val="24"/>
          <w:lang w:eastAsia="ar-SA"/>
        </w:rPr>
      </w:pPr>
    </w:p>
    <w:p w:rsidR="002D5196" w:rsidRPr="002D5196" w:rsidRDefault="002D5196" w:rsidP="002D5196">
      <w:pPr>
        <w:suppressAutoHyphens/>
        <w:rPr>
          <w:szCs w:val="24"/>
          <w:lang w:eastAsia="ar-SA"/>
        </w:rPr>
      </w:pPr>
    </w:p>
    <w:p w:rsidR="002D5196" w:rsidRPr="002D5196" w:rsidRDefault="002D5196" w:rsidP="002D5196">
      <w:pPr>
        <w:keepLines/>
        <w:suppressAutoHyphens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eastAsia="ar-SA"/>
        </w:rPr>
      </w:pPr>
      <w:r w:rsidRPr="002D5196">
        <w:rPr>
          <w:b/>
          <w:bCs/>
          <w:color w:val="000000"/>
          <w:sz w:val="28"/>
          <w:szCs w:val="28"/>
          <w:lang w:eastAsia="ar-SA"/>
        </w:rPr>
        <w:t>Wyk</w:t>
      </w:r>
      <w:r w:rsidR="00153D4C">
        <w:rPr>
          <w:b/>
          <w:bCs/>
          <w:color w:val="000000"/>
          <w:sz w:val="28"/>
          <w:szCs w:val="28"/>
          <w:lang w:eastAsia="ar-SA"/>
        </w:rPr>
        <w:t>az dostaw</w:t>
      </w:r>
      <w:r w:rsidRPr="002D5196">
        <w:rPr>
          <w:b/>
          <w:bCs/>
          <w:color w:val="000000"/>
          <w:sz w:val="28"/>
          <w:szCs w:val="28"/>
          <w:lang w:eastAsia="ar-SA"/>
        </w:rPr>
        <w:t xml:space="preserve"> wykonanych przez Wykonawcę </w:t>
      </w:r>
    </w:p>
    <w:p w:rsidR="002D5196" w:rsidRPr="002D5196" w:rsidRDefault="00153D4C" w:rsidP="002D5196">
      <w:pPr>
        <w:keepLines/>
        <w:suppressAutoHyphens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eastAsia="ar-SA"/>
        </w:rPr>
      </w:pPr>
      <w:r>
        <w:rPr>
          <w:b/>
          <w:bCs/>
          <w:color w:val="000000"/>
          <w:sz w:val="28"/>
          <w:szCs w:val="28"/>
          <w:lang w:eastAsia="ar-SA"/>
        </w:rPr>
        <w:t>w okresie ostatnich trzech</w:t>
      </w:r>
      <w:r w:rsidR="002D5196" w:rsidRPr="002D5196">
        <w:rPr>
          <w:b/>
          <w:bCs/>
          <w:color w:val="000000"/>
          <w:sz w:val="28"/>
          <w:szCs w:val="28"/>
          <w:lang w:eastAsia="ar-SA"/>
        </w:rPr>
        <w:t xml:space="preserve"> lat przed upływem terminu składania ofert, a jeżeli okres prowadzenia działalności jest krótszy – w tym okresie</w:t>
      </w:r>
    </w:p>
    <w:p w:rsidR="002D5196" w:rsidRPr="002D5196" w:rsidRDefault="002D5196" w:rsidP="002D5196">
      <w:pPr>
        <w:suppressAutoHyphens/>
        <w:jc w:val="both"/>
        <w:rPr>
          <w:szCs w:val="24"/>
          <w:lang w:eastAsia="ar-SA"/>
        </w:rPr>
      </w:pP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127"/>
        <w:gridCol w:w="2126"/>
        <w:gridCol w:w="1843"/>
        <w:gridCol w:w="1842"/>
        <w:gridCol w:w="1560"/>
      </w:tblGrid>
      <w:tr w:rsidR="002D5196" w:rsidRPr="002D5196" w:rsidTr="00E07DE0">
        <w:trPr>
          <w:trHeight w:val="705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L.p.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Rodzaj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Zamawiający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Wartość</w:t>
            </w:r>
          </w:p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zadania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Miejsce wykonania zadania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Data</w:t>
            </w:r>
          </w:p>
          <w:p w:rsidR="002D5196" w:rsidRPr="002D5196" w:rsidRDefault="002D5196" w:rsidP="002D5196">
            <w:pPr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 w:rsidRPr="002D5196">
              <w:rPr>
                <w:b/>
                <w:bCs/>
                <w:szCs w:val="24"/>
                <w:lang w:eastAsia="ar-SA"/>
              </w:rPr>
              <w:t>wykonania zadania</w:t>
            </w:r>
          </w:p>
        </w:tc>
      </w:tr>
      <w:tr w:rsidR="002D5196" w:rsidRPr="002D5196" w:rsidTr="00E07DE0">
        <w:trPr>
          <w:trHeight w:val="615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2D5196" w:rsidRPr="002D5196" w:rsidTr="00E07DE0">
        <w:trPr>
          <w:trHeight w:val="567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2D5196" w:rsidRPr="002D5196" w:rsidTr="00E07DE0">
        <w:trPr>
          <w:trHeight w:val="703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2D5196" w:rsidRPr="002D5196" w:rsidTr="00E07DE0">
        <w:trPr>
          <w:trHeight w:val="556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2D5196" w:rsidRPr="002D5196" w:rsidTr="00E07DE0">
        <w:trPr>
          <w:trHeight w:val="550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  <w:tr w:rsidR="002D5196" w:rsidRPr="002D5196" w:rsidTr="00E07DE0">
        <w:trPr>
          <w:trHeight w:val="714"/>
        </w:trPr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5196" w:rsidRPr="002D5196" w:rsidRDefault="002D5196" w:rsidP="002D5196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</w:tbl>
    <w:p w:rsidR="002D5196" w:rsidRPr="002D5196" w:rsidRDefault="002D5196" w:rsidP="002D5196">
      <w:pPr>
        <w:suppressAutoHyphens/>
        <w:jc w:val="both"/>
        <w:rPr>
          <w:szCs w:val="24"/>
          <w:lang w:eastAsia="ar-SA"/>
        </w:rPr>
      </w:pPr>
    </w:p>
    <w:p w:rsidR="002D5196" w:rsidRPr="002D5196" w:rsidRDefault="002D5196" w:rsidP="002D5196">
      <w:pPr>
        <w:suppressAutoHyphens/>
        <w:jc w:val="both"/>
        <w:rPr>
          <w:szCs w:val="24"/>
          <w:lang w:eastAsia="ar-SA"/>
        </w:rPr>
      </w:pPr>
    </w:p>
    <w:p w:rsidR="002D5196" w:rsidRPr="002D5196" w:rsidRDefault="002D5196" w:rsidP="002D5196">
      <w:pPr>
        <w:suppressAutoHyphens/>
        <w:jc w:val="right"/>
        <w:rPr>
          <w:szCs w:val="24"/>
          <w:lang w:eastAsia="ar-SA"/>
        </w:rPr>
      </w:pPr>
      <w:r w:rsidRPr="002D5196">
        <w:rPr>
          <w:szCs w:val="24"/>
          <w:lang w:eastAsia="ar-SA"/>
        </w:rPr>
        <w:t xml:space="preserve">    </w:t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</w:r>
      <w:r w:rsidRPr="002D5196">
        <w:rPr>
          <w:szCs w:val="24"/>
          <w:lang w:eastAsia="ar-SA"/>
        </w:rPr>
        <w:tab/>
        <w:t xml:space="preserve">                                                       ..........................................................</w:t>
      </w:r>
    </w:p>
    <w:p w:rsidR="002D5196" w:rsidRPr="002D5196" w:rsidRDefault="002D5196" w:rsidP="002D5196">
      <w:pPr>
        <w:suppressAutoHyphens/>
        <w:jc w:val="right"/>
        <w:rPr>
          <w:szCs w:val="24"/>
          <w:lang w:eastAsia="ar-SA"/>
        </w:rPr>
      </w:pPr>
      <w:r w:rsidRPr="002D5196">
        <w:rPr>
          <w:rFonts w:eastAsia="ArialNarrow"/>
          <w:szCs w:val="24"/>
          <w:lang w:eastAsia="pl-PL"/>
        </w:rPr>
        <w:t xml:space="preserve">                     Podpis osoby upoważnionej</w:t>
      </w:r>
    </w:p>
    <w:p w:rsidR="002D5196" w:rsidRPr="002D5196" w:rsidRDefault="002D5196" w:rsidP="002D5196">
      <w:pPr>
        <w:suppressAutoHyphens/>
        <w:jc w:val="right"/>
        <w:rPr>
          <w:b/>
          <w:szCs w:val="24"/>
          <w:lang w:eastAsia="ar-SA"/>
        </w:rPr>
      </w:pPr>
    </w:p>
    <w:p w:rsidR="002D5196" w:rsidRPr="002D5196" w:rsidRDefault="002D5196" w:rsidP="002D5196">
      <w:pPr>
        <w:suppressAutoHyphens/>
        <w:jc w:val="right"/>
        <w:rPr>
          <w:b/>
          <w:szCs w:val="24"/>
          <w:lang w:eastAsia="ar-SA"/>
        </w:rPr>
      </w:pPr>
    </w:p>
    <w:p w:rsidR="002D5196" w:rsidRPr="002D5196" w:rsidRDefault="002D5196" w:rsidP="002D5196">
      <w:pPr>
        <w:suppressAutoHyphens/>
        <w:jc w:val="both"/>
        <w:rPr>
          <w:szCs w:val="24"/>
          <w:u w:val="single"/>
          <w:lang w:eastAsia="ar-SA"/>
        </w:rPr>
      </w:pPr>
      <w:r w:rsidRPr="002D5196">
        <w:rPr>
          <w:b/>
          <w:szCs w:val="24"/>
          <w:lang w:eastAsia="ar-SA"/>
        </w:rPr>
        <w:t>UWAGA !!!</w:t>
      </w:r>
      <w:r w:rsidRPr="002D5196">
        <w:rPr>
          <w:szCs w:val="24"/>
          <w:lang w:eastAsia="ar-SA"/>
        </w:rPr>
        <w:t xml:space="preserve"> Do powyższego załącznika należy załączy</w:t>
      </w:r>
      <w:r w:rsidR="00153D4C">
        <w:rPr>
          <w:szCs w:val="24"/>
          <w:lang w:eastAsia="ar-SA"/>
        </w:rPr>
        <w:t>ć dokumenty potwierdzające, że dostawy wskazane w załączniku nr 3.5</w:t>
      </w:r>
      <w:r w:rsidRPr="002D5196">
        <w:rPr>
          <w:szCs w:val="24"/>
          <w:lang w:eastAsia="ar-SA"/>
        </w:rPr>
        <w:t xml:space="preserve"> do SIWZ </w:t>
      </w:r>
      <w:r w:rsidR="00153D4C">
        <w:rPr>
          <w:szCs w:val="24"/>
          <w:u w:val="single"/>
          <w:lang w:eastAsia="ar-SA"/>
        </w:rPr>
        <w:t>zostały wykonane należycie,</w:t>
      </w:r>
      <w:r w:rsidRPr="002D5196">
        <w:rPr>
          <w:szCs w:val="24"/>
          <w:u w:val="single"/>
          <w:lang w:eastAsia="ar-SA"/>
        </w:rPr>
        <w:t xml:space="preserve"> i prawidłowo ukończone</w:t>
      </w:r>
    </w:p>
    <w:p w:rsidR="002D5196" w:rsidRPr="002D5196" w:rsidRDefault="002D5196" w:rsidP="002D5196">
      <w:pPr>
        <w:suppressAutoHyphens/>
        <w:jc w:val="center"/>
        <w:rPr>
          <w:sz w:val="20"/>
          <w:szCs w:val="20"/>
          <w:lang w:eastAsia="ar-SA"/>
        </w:rPr>
      </w:pPr>
    </w:p>
    <w:p w:rsidR="002D5196" w:rsidRPr="002D5196" w:rsidRDefault="002D5196" w:rsidP="002D5196">
      <w:pPr>
        <w:suppressAutoHyphens/>
        <w:jc w:val="center"/>
        <w:rPr>
          <w:sz w:val="20"/>
          <w:szCs w:val="20"/>
          <w:lang w:eastAsia="ar-SA"/>
        </w:rPr>
      </w:pPr>
    </w:p>
    <w:p w:rsidR="00791B59" w:rsidRDefault="00791B59" w:rsidP="002D5196">
      <w:pPr>
        <w:rPr>
          <w:sz w:val="20"/>
          <w:szCs w:val="20"/>
          <w:lang w:eastAsia="ar-SA"/>
        </w:rPr>
      </w:pPr>
    </w:p>
    <w:p w:rsidR="00791B59" w:rsidRDefault="00791B59">
      <w:pPr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br w:type="page"/>
      </w:r>
    </w:p>
    <w:p w:rsidR="00606425" w:rsidRDefault="00606425" w:rsidP="00791B5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:rsidR="00791B59" w:rsidRDefault="00791B59" w:rsidP="00791B59">
      <w:pPr>
        <w:rPr>
          <w:sz w:val="20"/>
          <w:szCs w:val="20"/>
          <w:lang w:eastAsia="ar-SA"/>
        </w:rPr>
      </w:pPr>
      <w:r w:rsidRPr="00B45BB5">
        <w:rPr>
          <w:rFonts w:ascii="Arial" w:hAnsi="Arial" w:cs="Arial"/>
          <w:b/>
          <w:bCs/>
          <w:sz w:val="20"/>
          <w:szCs w:val="20"/>
          <w:lang w:eastAsia="pl-PL"/>
        </w:rPr>
        <w:t>Część 4:</w:t>
      </w:r>
      <w:r w:rsidRPr="00B45BB5">
        <w:rPr>
          <w:rFonts w:ascii="Arial" w:hAnsi="Arial" w:cs="Arial"/>
          <w:sz w:val="20"/>
          <w:szCs w:val="20"/>
          <w:lang w:eastAsia="pl-PL"/>
        </w:rPr>
        <w:tab/>
      </w:r>
      <w:r w:rsidRPr="00B45BB5">
        <w:rPr>
          <w:rFonts w:ascii="Arial" w:hAnsi="Arial" w:cs="Arial"/>
          <w:b/>
          <w:sz w:val="20"/>
          <w:szCs w:val="20"/>
          <w:lang w:eastAsia="pl-PL"/>
        </w:rPr>
        <w:t>WZÓR UMOWY</w:t>
      </w:r>
      <w:r w:rsidRPr="002D5196">
        <w:rPr>
          <w:sz w:val="20"/>
          <w:szCs w:val="20"/>
          <w:lang w:eastAsia="ar-SA"/>
        </w:rPr>
        <w:t xml:space="preserve"> </w:t>
      </w:r>
    </w:p>
    <w:p w:rsidR="00791B59" w:rsidRDefault="00791B59" w:rsidP="00791B59">
      <w:pPr>
        <w:rPr>
          <w:sz w:val="20"/>
          <w:szCs w:val="20"/>
          <w:lang w:eastAsia="ar-SA"/>
        </w:rPr>
      </w:pPr>
    </w:p>
    <w:p w:rsidR="00791B59" w:rsidRPr="00791B59" w:rsidRDefault="00791B59" w:rsidP="00791B59">
      <w:pPr>
        <w:rPr>
          <w:sz w:val="20"/>
          <w:szCs w:val="20"/>
          <w:lang w:eastAsia="ar-SA"/>
        </w:rPr>
      </w:pPr>
      <w:r w:rsidRPr="00791B59">
        <w:rPr>
          <w:rFonts w:ascii="Calibri" w:hAnsi="Calibri" w:cs="Tahoma"/>
          <w:bCs/>
          <w:color w:val="000000"/>
          <w:szCs w:val="24"/>
          <w:lang w:eastAsia="pl-PL"/>
        </w:rPr>
        <w:t xml:space="preserve">                                                                                               </w:t>
      </w:r>
    </w:p>
    <w:p w:rsidR="00791B59" w:rsidRPr="00791B59" w:rsidRDefault="00606425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>
        <w:rPr>
          <w:rFonts w:ascii="Calibri" w:hAnsi="Calibri" w:cs="Tahoma"/>
          <w:b/>
          <w:bCs/>
          <w:color w:val="000000"/>
          <w:szCs w:val="24"/>
          <w:lang w:eastAsia="pl-PL"/>
        </w:rPr>
        <w:t>UMOWA NR  ZP.272. … 2018</w:t>
      </w:r>
    </w:p>
    <w:p w:rsidR="00791B59" w:rsidRDefault="00791B59" w:rsidP="00791B59">
      <w:pPr>
        <w:jc w:val="both"/>
        <w:rPr>
          <w:rFonts w:ascii="Calibri" w:hAnsi="Calibri" w:cs="Tahoma"/>
          <w:szCs w:val="24"/>
          <w:lang w:eastAsia="pl-PL"/>
        </w:rPr>
      </w:pPr>
    </w:p>
    <w:p w:rsidR="003718A5" w:rsidRDefault="003718A5" w:rsidP="00791B59">
      <w:pPr>
        <w:jc w:val="both"/>
        <w:rPr>
          <w:rFonts w:ascii="Calibri" w:hAnsi="Calibri" w:cs="Tahoma"/>
          <w:szCs w:val="24"/>
          <w:lang w:eastAsia="pl-PL"/>
        </w:rPr>
      </w:pPr>
    </w:p>
    <w:p w:rsidR="00606425" w:rsidRPr="00606425" w:rsidRDefault="00606425" w:rsidP="00606425">
      <w:pPr>
        <w:spacing w:line="276" w:lineRule="auto"/>
        <w:jc w:val="both"/>
        <w:rPr>
          <w:rFonts w:ascii="Calibri" w:hAnsi="Calibri" w:cs="Tahoma"/>
          <w:szCs w:val="24"/>
          <w:lang w:eastAsia="pl-PL"/>
        </w:rPr>
      </w:pPr>
      <w:r w:rsidRPr="00606425">
        <w:rPr>
          <w:rFonts w:ascii="Calibri" w:hAnsi="Calibri" w:cs="Tahoma"/>
          <w:szCs w:val="24"/>
          <w:lang w:eastAsia="pl-PL"/>
        </w:rPr>
        <w:t xml:space="preserve">zawarta w dniu ................................................ roku, pomiędzy: Gmina Somonino, </w:t>
      </w:r>
      <w:r>
        <w:rPr>
          <w:rFonts w:ascii="Calibri" w:hAnsi="Calibri" w:cs="Tahoma"/>
          <w:szCs w:val="24"/>
          <w:lang w:eastAsia="pl-PL"/>
        </w:rPr>
        <w:t>8</w:t>
      </w:r>
      <w:r w:rsidRPr="00606425">
        <w:rPr>
          <w:rFonts w:ascii="Calibri" w:hAnsi="Calibri" w:cs="Tahoma"/>
          <w:szCs w:val="24"/>
          <w:lang w:eastAsia="pl-PL"/>
        </w:rPr>
        <w:t>3-314 Somonino, ul. Ceynowy 21, REGON 191675008, NIP: 589-10-31-191, reprezentowaną przez:</w:t>
      </w:r>
    </w:p>
    <w:p w:rsidR="00606425" w:rsidRDefault="00606425" w:rsidP="00606425">
      <w:pPr>
        <w:spacing w:line="276" w:lineRule="auto"/>
        <w:jc w:val="both"/>
        <w:rPr>
          <w:rFonts w:ascii="Calibri" w:hAnsi="Calibri" w:cs="Tahoma"/>
          <w:szCs w:val="24"/>
          <w:lang w:eastAsia="pl-PL"/>
        </w:rPr>
      </w:pPr>
      <w:r w:rsidRPr="00606425">
        <w:rPr>
          <w:rFonts w:ascii="Calibri" w:hAnsi="Calibri" w:cs="Tahoma"/>
          <w:szCs w:val="24"/>
          <w:lang w:eastAsia="pl-PL"/>
        </w:rPr>
        <w:t xml:space="preserve">Mariana Kryszewskiego – Wójta Gminy Somonino </w:t>
      </w:r>
    </w:p>
    <w:p w:rsidR="00606425" w:rsidRPr="00606425" w:rsidRDefault="00606425" w:rsidP="00606425">
      <w:pPr>
        <w:spacing w:line="276" w:lineRule="auto"/>
        <w:jc w:val="both"/>
        <w:rPr>
          <w:rFonts w:ascii="Calibri" w:hAnsi="Calibri" w:cs="Tahoma"/>
          <w:szCs w:val="24"/>
          <w:lang w:eastAsia="pl-PL"/>
        </w:rPr>
      </w:pPr>
      <w:r w:rsidRPr="00606425">
        <w:rPr>
          <w:rFonts w:ascii="Calibri" w:hAnsi="Calibri" w:cs="Tahoma"/>
          <w:szCs w:val="24"/>
          <w:lang w:eastAsia="pl-PL"/>
        </w:rPr>
        <w:t xml:space="preserve">przy kontrasygnacie Cecylii Kitowskiej - Skarbnika Gminy </w:t>
      </w:r>
    </w:p>
    <w:p w:rsidR="006407C2" w:rsidRPr="00791B59" w:rsidRDefault="00606425" w:rsidP="00606425">
      <w:pPr>
        <w:spacing w:line="276" w:lineRule="auto"/>
        <w:jc w:val="both"/>
        <w:rPr>
          <w:rFonts w:ascii="Calibri" w:hAnsi="Calibri" w:cs="Tahoma"/>
          <w:szCs w:val="24"/>
          <w:lang w:eastAsia="pl-PL"/>
        </w:rPr>
      </w:pPr>
      <w:r w:rsidRPr="00606425">
        <w:rPr>
          <w:rFonts w:ascii="Calibri" w:hAnsi="Calibri" w:cs="Tahoma"/>
          <w:szCs w:val="24"/>
          <w:lang w:eastAsia="pl-PL"/>
        </w:rPr>
        <w:t>zwaną w dals</w:t>
      </w:r>
      <w:r>
        <w:rPr>
          <w:rFonts w:ascii="Calibri" w:hAnsi="Calibri" w:cs="Tahoma"/>
          <w:szCs w:val="24"/>
          <w:lang w:eastAsia="pl-PL"/>
        </w:rPr>
        <w:t>zej części umowy „Zamawiającym”</w:t>
      </w:r>
    </w:p>
    <w:p w:rsidR="00791B59" w:rsidRPr="00791B59" w:rsidRDefault="00791B59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a  </w:t>
      </w:r>
    </w:p>
    <w:p w:rsidR="00791B59" w:rsidRPr="00791B59" w:rsidRDefault="00791B59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>…………………………………………………………………………………………….</w:t>
      </w:r>
    </w:p>
    <w:p w:rsidR="00791B59" w:rsidRPr="00791B59" w:rsidRDefault="00791B59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>z siedzibą na ulicy ………………………………, ………………………………….</w:t>
      </w:r>
    </w:p>
    <w:p w:rsidR="00791B59" w:rsidRPr="00791B59" w:rsidRDefault="00791B59" w:rsidP="00791B59">
      <w:pPr>
        <w:widowControl w:val="0"/>
        <w:autoSpaceDE w:val="0"/>
        <w:autoSpaceDN w:val="0"/>
        <w:adjustRightInd w:val="0"/>
        <w:jc w:val="both"/>
        <w:rPr>
          <w:rFonts w:ascii="Calibri" w:eastAsia="SimSun" w:hAnsi="Calibri" w:cs="Tahoma"/>
          <w:color w:val="000000"/>
          <w:szCs w:val="24"/>
          <w:lang w:val="x-none" w:eastAsia="x-none"/>
        </w:rPr>
      </w:pPr>
      <w:r w:rsidRPr="00791B59">
        <w:rPr>
          <w:rFonts w:ascii="Calibri" w:eastAsia="SimSun" w:hAnsi="Calibri" w:cs="Tahoma"/>
          <w:color w:val="000000"/>
          <w:szCs w:val="24"/>
          <w:lang w:val="x-none" w:eastAsia="x-none"/>
        </w:rPr>
        <w:t xml:space="preserve">NIP </w:t>
      </w:r>
      <w:r w:rsidRPr="00791B59">
        <w:rPr>
          <w:rFonts w:ascii="Calibri" w:eastAsia="SimSun" w:hAnsi="Calibri" w:cs="Tahoma"/>
          <w:color w:val="000000"/>
          <w:szCs w:val="24"/>
          <w:lang w:eastAsia="x-none"/>
        </w:rPr>
        <w:t>………………………….</w:t>
      </w:r>
      <w:r w:rsidRPr="00791B59">
        <w:rPr>
          <w:rFonts w:ascii="Calibri" w:eastAsia="SimSun" w:hAnsi="Calibri" w:cs="Tahoma"/>
          <w:color w:val="000000"/>
          <w:szCs w:val="24"/>
          <w:lang w:val="x-none" w:eastAsia="x-none"/>
        </w:rPr>
        <w:t xml:space="preserve">, REGON  </w:t>
      </w:r>
      <w:r w:rsidRPr="00791B59">
        <w:rPr>
          <w:rFonts w:ascii="Calibri" w:eastAsia="SimSun" w:hAnsi="Calibri" w:cs="Tahoma"/>
          <w:color w:val="000000"/>
          <w:szCs w:val="24"/>
          <w:lang w:eastAsia="x-none"/>
        </w:rPr>
        <w:t>…………………………</w:t>
      </w:r>
    </w:p>
    <w:p w:rsidR="00791B59" w:rsidRPr="00791B59" w:rsidRDefault="00791B59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reprezentowanym przez: </w:t>
      </w:r>
    </w:p>
    <w:p w:rsidR="00791B59" w:rsidRPr="00791B59" w:rsidRDefault="00791B59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>…………………………………………….</w:t>
      </w:r>
    </w:p>
    <w:p w:rsidR="00791B59" w:rsidRPr="00791B59" w:rsidRDefault="00791B59" w:rsidP="00791B59">
      <w:pPr>
        <w:autoSpaceDE w:val="0"/>
        <w:autoSpaceDN w:val="0"/>
        <w:adjustRightInd w:val="0"/>
        <w:jc w:val="both"/>
        <w:rPr>
          <w:rFonts w:ascii="Calibri" w:hAnsi="Calibri" w:cs="Tahoma"/>
          <w:b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zwanym dalej </w:t>
      </w:r>
      <w:r w:rsidRPr="00791B59">
        <w:rPr>
          <w:rFonts w:ascii="Calibri" w:hAnsi="Calibri" w:cs="Tahoma"/>
          <w:b/>
          <w:color w:val="000000"/>
          <w:szCs w:val="24"/>
          <w:lang w:eastAsia="pl-PL"/>
        </w:rPr>
        <w:t xml:space="preserve">„Wykonawcą”, </w:t>
      </w:r>
    </w:p>
    <w:p w:rsidR="00791B59" w:rsidRPr="00791B59" w:rsidRDefault="00791B59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</w:p>
    <w:p w:rsidR="00791B59" w:rsidRPr="00791B59" w:rsidRDefault="00791B59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>Umowa została zawarta w wyniku postępowania o udzielenie zamówienie publicznego przeprowadzonego w trybie przetargu nieograniczonego, zgodnie z przepisami ustawy z dnia 29 stycznia 2004r. - Prawo zamówień publicznych (t. j. Dz. U. z 2017 r. poz. 1579).</w:t>
      </w:r>
    </w:p>
    <w:p w:rsidR="00791B59" w:rsidRPr="00791B59" w:rsidRDefault="00791B59" w:rsidP="00791B59">
      <w:pPr>
        <w:autoSpaceDE w:val="0"/>
        <w:autoSpaceDN w:val="0"/>
        <w:adjustRightInd w:val="0"/>
        <w:spacing w:line="360" w:lineRule="auto"/>
        <w:rPr>
          <w:rFonts w:ascii="Calibri" w:hAnsi="Calibri" w:cs="Tahoma"/>
          <w:bCs/>
          <w:color w:val="000000"/>
          <w:szCs w:val="24"/>
          <w:lang w:eastAsia="pl-PL"/>
        </w:rPr>
      </w:pPr>
    </w:p>
    <w:p w:rsidR="00791B59" w:rsidRPr="00791B59" w:rsidRDefault="00791B59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Tahoma"/>
          <w:b/>
          <w:bCs/>
          <w:color w:val="000000"/>
          <w:szCs w:val="24"/>
          <w:lang w:eastAsia="pl-PL"/>
        </w:rPr>
        <w:t>§ 1</w:t>
      </w:r>
    </w:p>
    <w:p w:rsidR="00791B59" w:rsidRDefault="00791B59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Tahoma"/>
          <w:b/>
          <w:bCs/>
          <w:color w:val="000000"/>
          <w:szCs w:val="24"/>
          <w:lang w:eastAsia="pl-PL"/>
        </w:rPr>
        <w:t>PRZEDMIOT UMOWY</w:t>
      </w:r>
    </w:p>
    <w:p w:rsidR="003718A5" w:rsidRPr="00791B59" w:rsidRDefault="003718A5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</w:p>
    <w:p w:rsidR="00BB2258" w:rsidRDefault="00791B59" w:rsidP="002678F3">
      <w:pPr>
        <w:numPr>
          <w:ilvl w:val="0"/>
          <w:numId w:val="12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Tahoma"/>
          <w:b/>
          <w:szCs w:val="24"/>
          <w:lang w:eastAsia="pl-PL"/>
        </w:rPr>
      </w:pPr>
      <w:r w:rsidRPr="00791B59">
        <w:rPr>
          <w:rFonts w:ascii="Calibri" w:hAnsi="Calibri" w:cs="Tahoma"/>
          <w:szCs w:val="24"/>
          <w:lang w:eastAsia="pl-PL"/>
        </w:rPr>
        <w:t>Zamawiający zleca, a Wykonawca zobowiązuje się do dostawy</w:t>
      </w:r>
      <w:bookmarkStart w:id="1" w:name="_Hlk491250406"/>
      <w:r w:rsidR="00BB2258">
        <w:rPr>
          <w:rFonts w:ascii="Calibri" w:hAnsi="Calibri" w:cs="Tahoma"/>
          <w:b/>
          <w:szCs w:val="24"/>
          <w:lang w:eastAsia="pl-PL"/>
        </w:rPr>
        <w:t>:</w:t>
      </w:r>
    </w:p>
    <w:p w:rsidR="003D2893" w:rsidRPr="00E20FEB" w:rsidRDefault="00152C2B" w:rsidP="00E20FEB">
      <w:pPr>
        <w:autoSpaceDE w:val="0"/>
        <w:autoSpaceDN w:val="0"/>
        <w:adjustRightInd w:val="0"/>
        <w:ind w:left="426"/>
        <w:jc w:val="both"/>
        <w:rPr>
          <w:rFonts w:ascii="Calibri" w:hAnsi="Calibri" w:cs="Tahoma"/>
          <w:szCs w:val="24"/>
          <w:lang w:eastAsia="pl-PL"/>
        </w:rPr>
      </w:pPr>
      <w:r>
        <w:rPr>
          <w:rFonts w:ascii="Calibri" w:hAnsi="Calibri" w:cs="Tahoma"/>
          <w:b/>
          <w:szCs w:val="24"/>
          <w:lang w:eastAsia="pl-PL"/>
        </w:rPr>
        <w:t xml:space="preserve"> </w:t>
      </w:r>
      <w:r w:rsidR="00BB2258">
        <w:rPr>
          <w:rFonts w:ascii="Calibri" w:hAnsi="Calibri" w:cs="Tahoma"/>
          <w:szCs w:val="24"/>
          <w:lang w:eastAsia="pl-PL"/>
        </w:rPr>
        <w:t xml:space="preserve">- </w:t>
      </w:r>
      <w:r w:rsidR="00BB2258">
        <w:rPr>
          <w:rFonts w:ascii="Calibri" w:hAnsi="Calibri" w:cs="Tahoma"/>
          <w:b/>
          <w:szCs w:val="24"/>
          <w:lang w:eastAsia="pl-PL"/>
        </w:rPr>
        <w:t>pojazdu wielofunkcyjnego</w:t>
      </w:r>
      <w:r w:rsidR="00791B59" w:rsidRPr="00791B59">
        <w:rPr>
          <w:rFonts w:ascii="Calibri" w:hAnsi="Calibri" w:cs="Tahoma"/>
          <w:szCs w:val="24"/>
          <w:lang w:eastAsia="pl-PL"/>
        </w:rPr>
        <w:t xml:space="preserve">, </w:t>
      </w:r>
      <w:bookmarkEnd w:id="1"/>
    </w:p>
    <w:p w:rsidR="00791B59" w:rsidRPr="00791B59" w:rsidRDefault="00791B59" w:rsidP="00BB2258">
      <w:pPr>
        <w:autoSpaceDE w:val="0"/>
        <w:autoSpaceDN w:val="0"/>
        <w:adjustRightInd w:val="0"/>
        <w:ind w:left="426"/>
        <w:jc w:val="both"/>
        <w:rPr>
          <w:rFonts w:ascii="Calibri" w:hAnsi="Calibri" w:cs="Tahoma"/>
          <w:b/>
          <w:szCs w:val="24"/>
          <w:lang w:eastAsia="pl-PL"/>
        </w:rPr>
      </w:pPr>
      <w:r w:rsidRPr="00791B59">
        <w:rPr>
          <w:rFonts w:ascii="Calibri" w:hAnsi="Calibri" w:cs="Tahoma"/>
          <w:szCs w:val="24"/>
          <w:lang w:eastAsia="pl-PL"/>
        </w:rPr>
        <w:t>w zakresie i na warunkach określonych w Specyfikacji Istotnych Warunków Zamówienia, stanowiącej załącznik Nr 1 do umowy oraz ofercie Wykonawcy, stan</w:t>
      </w:r>
      <w:r w:rsidR="003718A5">
        <w:rPr>
          <w:rFonts w:ascii="Calibri" w:hAnsi="Calibri" w:cs="Tahoma"/>
          <w:szCs w:val="24"/>
          <w:lang w:eastAsia="pl-PL"/>
        </w:rPr>
        <w:t xml:space="preserve">owiącej załącznik Nr 2 do umowy </w:t>
      </w:r>
      <w:r w:rsidR="003718A5">
        <w:rPr>
          <w:szCs w:val="24"/>
          <w:lang w:eastAsia="pl-PL"/>
        </w:rPr>
        <w:t>współfinansowanej</w:t>
      </w:r>
      <w:r w:rsidR="003718A5" w:rsidRPr="00F10696">
        <w:rPr>
          <w:szCs w:val="24"/>
          <w:lang w:eastAsia="pl-PL"/>
        </w:rPr>
        <w:t xml:space="preserve"> ze środków </w:t>
      </w:r>
      <w:r w:rsidR="003718A5">
        <w:rPr>
          <w:b/>
          <w:szCs w:val="24"/>
          <w:lang w:eastAsia="pl-PL"/>
        </w:rPr>
        <w:t xml:space="preserve">Unii Europejskiej w ramach Programu Operacyjnego Infrastruktura i Środowisko </w:t>
      </w:r>
      <w:r w:rsidR="003718A5" w:rsidRPr="00F10696">
        <w:rPr>
          <w:b/>
          <w:szCs w:val="24"/>
          <w:lang w:eastAsia="pl-PL"/>
        </w:rPr>
        <w:t>2014-202</w:t>
      </w:r>
      <w:r w:rsidR="003718A5">
        <w:rPr>
          <w:b/>
          <w:szCs w:val="24"/>
          <w:lang w:eastAsia="pl-PL"/>
        </w:rPr>
        <w:t xml:space="preserve">0,    w ramach działania 2.3 „Gospodarka </w:t>
      </w:r>
      <w:proofErr w:type="spellStart"/>
      <w:r w:rsidR="003718A5">
        <w:rPr>
          <w:b/>
          <w:szCs w:val="24"/>
          <w:lang w:eastAsia="pl-PL"/>
        </w:rPr>
        <w:t>wodno</w:t>
      </w:r>
      <w:proofErr w:type="spellEnd"/>
      <w:r w:rsidR="003718A5">
        <w:rPr>
          <w:b/>
          <w:szCs w:val="24"/>
          <w:lang w:eastAsia="pl-PL"/>
        </w:rPr>
        <w:t xml:space="preserve"> – ściekowa w aglomeracjach” oś priorytetowa II „Ochrona środowiska, w tym adaptacja do zmian klimatu”</w:t>
      </w:r>
    </w:p>
    <w:p w:rsidR="003D2893" w:rsidRPr="00033E04" w:rsidRDefault="00791B59" w:rsidP="00033E04">
      <w:pPr>
        <w:numPr>
          <w:ilvl w:val="0"/>
          <w:numId w:val="12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Tahoma"/>
          <w:bCs/>
          <w:color w:val="000000"/>
          <w:szCs w:val="24"/>
          <w:lang w:eastAsia="pl-PL"/>
        </w:rPr>
      </w:pPr>
      <w:r w:rsidRPr="00791B59">
        <w:rPr>
          <w:rFonts w:ascii="Calibri" w:hAnsi="Calibri" w:cs="Tahoma"/>
          <w:szCs w:val="24"/>
          <w:lang w:eastAsia="pl-PL"/>
        </w:rPr>
        <w:t xml:space="preserve">W ramach przedmiotu umowy </w:t>
      </w:r>
      <w:r w:rsidRPr="00791B59">
        <w:rPr>
          <w:rFonts w:ascii="Calibri" w:hAnsi="Calibri" w:cs="Tahoma"/>
          <w:color w:val="000000"/>
          <w:szCs w:val="24"/>
          <w:lang w:eastAsia="pl-PL"/>
        </w:rPr>
        <w:t>Wykonawca zobowiązuje się przenieść na Zamawiają</w:t>
      </w:r>
      <w:r w:rsidR="00033E04">
        <w:rPr>
          <w:rFonts w:ascii="Calibri" w:hAnsi="Calibri" w:cs="Tahoma"/>
          <w:color w:val="000000"/>
          <w:szCs w:val="24"/>
          <w:lang w:eastAsia="pl-PL"/>
        </w:rPr>
        <w:t xml:space="preserve">cego własność i wydać mu </w:t>
      </w:r>
      <w:r w:rsidR="003D2893" w:rsidRPr="00033E04">
        <w:rPr>
          <w:rFonts w:ascii="Calibri" w:hAnsi="Calibri" w:cs="Tahoma"/>
          <w:szCs w:val="24"/>
          <w:lang w:eastAsia="pl-PL"/>
        </w:rPr>
        <w:t xml:space="preserve">- pojazd </w:t>
      </w:r>
      <w:r w:rsidR="00E20FEB" w:rsidRPr="00033E04">
        <w:rPr>
          <w:rFonts w:ascii="Calibri" w:hAnsi="Calibri" w:cs="Tahoma"/>
          <w:szCs w:val="24"/>
          <w:lang w:eastAsia="pl-PL"/>
        </w:rPr>
        <w:t xml:space="preserve">wielofunkcyjny </w:t>
      </w:r>
    </w:p>
    <w:p w:rsidR="00791B59" w:rsidRPr="00791B59" w:rsidRDefault="00033E04" w:rsidP="003D2893">
      <w:pPr>
        <w:autoSpaceDE w:val="0"/>
        <w:autoSpaceDN w:val="0"/>
        <w:adjustRightInd w:val="0"/>
        <w:ind w:left="426"/>
        <w:jc w:val="both"/>
        <w:rPr>
          <w:rFonts w:ascii="Calibri" w:hAnsi="Calibri" w:cs="Tahoma"/>
          <w:bCs/>
          <w:color w:val="000000"/>
          <w:szCs w:val="24"/>
          <w:lang w:eastAsia="pl-PL"/>
        </w:rPr>
      </w:pPr>
      <w:r>
        <w:rPr>
          <w:rFonts w:ascii="Calibri" w:hAnsi="Calibri" w:cs="Tahoma"/>
          <w:color w:val="000000"/>
          <w:szCs w:val="24"/>
          <w:lang w:eastAsia="pl-PL"/>
        </w:rPr>
        <w:t>zwany</w:t>
      </w:r>
      <w:r w:rsidR="003D2893">
        <w:rPr>
          <w:rFonts w:ascii="Calibri" w:hAnsi="Calibri" w:cs="Tahoma"/>
          <w:color w:val="000000"/>
          <w:szCs w:val="24"/>
          <w:lang w:eastAsia="pl-PL"/>
        </w:rPr>
        <w:t xml:space="preserve"> dalej</w:t>
      </w:r>
      <w:r w:rsidR="00791B59" w:rsidRPr="00791B59">
        <w:rPr>
          <w:rFonts w:ascii="Calibri" w:hAnsi="Calibri" w:cs="Tahoma"/>
          <w:color w:val="000000"/>
          <w:szCs w:val="24"/>
          <w:lang w:eastAsia="pl-PL"/>
        </w:rPr>
        <w:t xml:space="preserve"> </w:t>
      </w:r>
      <w:r w:rsidR="003D2893">
        <w:rPr>
          <w:rFonts w:ascii="Calibri" w:hAnsi="Calibri" w:cs="Tahoma"/>
          <w:color w:val="000000"/>
          <w:szCs w:val="24"/>
          <w:lang w:eastAsia="pl-PL"/>
        </w:rPr>
        <w:t>„przedmiotem umowy”, spełniające</w:t>
      </w:r>
      <w:r w:rsidR="00791B59" w:rsidRPr="00791B59">
        <w:rPr>
          <w:rFonts w:ascii="Calibri" w:hAnsi="Calibri" w:cs="Tahoma"/>
          <w:color w:val="000000"/>
          <w:szCs w:val="24"/>
          <w:lang w:eastAsia="pl-PL"/>
        </w:rPr>
        <w:t xml:space="preserve"> wymagania techniczne wyszczególnione w Specyfikacji Istotnych Warunków Zamówienia.</w:t>
      </w:r>
    </w:p>
    <w:p w:rsidR="00791B59" w:rsidRPr="00791B59" w:rsidRDefault="00791B59" w:rsidP="002678F3">
      <w:pPr>
        <w:numPr>
          <w:ilvl w:val="0"/>
          <w:numId w:val="12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Tahoma"/>
          <w:szCs w:val="24"/>
          <w:lang w:eastAsia="pl-PL"/>
        </w:rPr>
      </w:pPr>
      <w:r w:rsidRPr="00791B59">
        <w:rPr>
          <w:rFonts w:ascii="Calibri" w:hAnsi="Calibri" w:cs="Tahoma"/>
          <w:szCs w:val="24"/>
          <w:lang w:eastAsia="pl-PL"/>
        </w:rPr>
        <w:t>Przedmiot umowy winien spełniać następujące wymagania:</w:t>
      </w:r>
    </w:p>
    <w:p w:rsidR="00791B59" w:rsidRPr="00791B59" w:rsidRDefault="00791B59" w:rsidP="002678F3">
      <w:pPr>
        <w:numPr>
          <w:ilvl w:val="1"/>
          <w:numId w:val="13"/>
        </w:numPr>
        <w:autoSpaceDE w:val="0"/>
        <w:autoSpaceDN w:val="0"/>
        <w:adjustRightInd w:val="0"/>
        <w:ind w:left="709" w:hanging="425"/>
        <w:jc w:val="both"/>
        <w:rPr>
          <w:rFonts w:ascii="Calibri" w:hAnsi="Calibri" w:cs="Tahoma"/>
          <w:szCs w:val="24"/>
          <w:lang w:eastAsia="pl-PL"/>
        </w:rPr>
      </w:pPr>
      <w:r w:rsidRPr="00791B59">
        <w:rPr>
          <w:rFonts w:ascii="Calibri" w:hAnsi="Calibri" w:cs="Tahoma"/>
          <w:szCs w:val="24"/>
          <w:lang w:eastAsia="pl-PL"/>
        </w:rPr>
        <w:t>odpowiadać wszystkim cechom określonym w Specyfikacji Istotnych Warunków Zamówienia,</w:t>
      </w:r>
    </w:p>
    <w:p w:rsidR="00791B59" w:rsidRPr="00791B59" w:rsidRDefault="00791B59" w:rsidP="002678F3">
      <w:pPr>
        <w:numPr>
          <w:ilvl w:val="1"/>
          <w:numId w:val="13"/>
        </w:numPr>
        <w:autoSpaceDE w:val="0"/>
        <w:autoSpaceDN w:val="0"/>
        <w:adjustRightInd w:val="0"/>
        <w:ind w:left="709" w:hanging="425"/>
        <w:jc w:val="both"/>
        <w:rPr>
          <w:rFonts w:ascii="Calibri" w:hAnsi="Calibri" w:cs="Tahoma"/>
          <w:szCs w:val="24"/>
          <w:lang w:eastAsia="pl-PL"/>
        </w:rPr>
      </w:pPr>
      <w:r w:rsidRPr="00791B59">
        <w:rPr>
          <w:rFonts w:ascii="Calibri" w:hAnsi="Calibri" w:cs="Tahoma"/>
          <w:szCs w:val="24"/>
          <w:lang w:eastAsia="pl-PL"/>
        </w:rPr>
        <w:t xml:space="preserve">posiadać wszelkie dokumenty potrzebne do zarejestrowania zgodnie z przepisami </w:t>
      </w:r>
      <w:r w:rsidR="00033E04">
        <w:rPr>
          <w:rFonts w:ascii="Calibri" w:hAnsi="Calibri" w:cs="Tahoma"/>
          <w:szCs w:val="24"/>
          <w:lang w:eastAsia="pl-PL"/>
        </w:rPr>
        <w:t>ustawy „Prawo o ruchu drogowym”,</w:t>
      </w:r>
    </w:p>
    <w:p w:rsidR="00606425" w:rsidRDefault="00791B59" w:rsidP="001E70F1">
      <w:pPr>
        <w:numPr>
          <w:ilvl w:val="1"/>
          <w:numId w:val="13"/>
        </w:numPr>
        <w:autoSpaceDE w:val="0"/>
        <w:autoSpaceDN w:val="0"/>
        <w:adjustRightInd w:val="0"/>
        <w:ind w:left="709" w:hanging="425"/>
        <w:jc w:val="both"/>
        <w:rPr>
          <w:rFonts w:ascii="Calibri" w:hAnsi="Calibri" w:cs="Tahoma"/>
          <w:szCs w:val="24"/>
          <w:lang w:eastAsia="pl-PL"/>
        </w:rPr>
      </w:pPr>
      <w:r w:rsidRPr="00606425">
        <w:rPr>
          <w:rFonts w:ascii="Calibri" w:hAnsi="Calibri" w:cs="Tahoma"/>
          <w:szCs w:val="24"/>
          <w:lang w:eastAsia="pl-PL"/>
        </w:rPr>
        <w:t xml:space="preserve">posiadać aktualne świadectwo dopuszczenia do użytkowania </w:t>
      </w:r>
    </w:p>
    <w:p w:rsidR="00791B59" w:rsidRPr="00606425" w:rsidRDefault="00791B59" w:rsidP="001E70F1">
      <w:pPr>
        <w:numPr>
          <w:ilvl w:val="1"/>
          <w:numId w:val="13"/>
        </w:numPr>
        <w:autoSpaceDE w:val="0"/>
        <w:autoSpaceDN w:val="0"/>
        <w:adjustRightInd w:val="0"/>
        <w:ind w:left="709" w:hanging="425"/>
        <w:jc w:val="both"/>
        <w:rPr>
          <w:rFonts w:ascii="Calibri" w:hAnsi="Calibri" w:cs="Tahoma"/>
          <w:szCs w:val="24"/>
          <w:lang w:eastAsia="pl-PL"/>
        </w:rPr>
      </w:pPr>
      <w:r w:rsidRPr="00606425">
        <w:rPr>
          <w:rFonts w:ascii="Calibri" w:hAnsi="Calibri" w:cs="Tahoma"/>
          <w:szCs w:val="24"/>
          <w:lang w:eastAsia="pl-PL"/>
        </w:rPr>
        <w:lastRenderedPageBreak/>
        <w:t>spełniać wymagania pols</w:t>
      </w:r>
      <w:r w:rsidR="006407C2" w:rsidRPr="00606425">
        <w:rPr>
          <w:rFonts w:ascii="Calibri" w:hAnsi="Calibri" w:cs="Tahoma"/>
          <w:szCs w:val="24"/>
          <w:lang w:eastAsia="pl-PL"/>
        </w:rPr>
        <w:t>kich przepisów o ruchu drogowym</w:t>
      </w:r>
      <w:r w:rsidRPr="00606425">
        <w:rPr>
          <w:rFonts w:ascii="Calibri" w:hAnsi="Calibri" w:cs="Tahoma"/>
          <w:szCs w:val="24"/>
          <w:lang w:eastAsia="pl-PL"/>
        </w:rPr>
        <w:t xml:space="preserve">, zgodnie z ustawą z dnia 20 czerwca 1997 r. - Prawo o ruchu drogowym (Dz. U. z 2017 r., poz. 128 z </w:t>
      </w:r>
      <w:proofErr w:type="spellStart"/>
      <w:r w:rsidRPr="00606425">
        <w:rPr>
          <w:rFonts w:ascii="Calibri" w:hAnsi="Calibri" w:cs="Tahoma"/>
          <w:szCs w:val="24"/>
          <w:lang w:eastAsia="pl-PL"/>
        </w:rPr>
        <w:t>późn</w:t>
      </w:r>
      <w:proofErr w:type="spellEnd"/>
      <w:r w:rsidRPr="00606425">
        <w:rPr>
          <w:rFonts w:ascii="Calibri" w:hAnsi="Calibri" w:cs="Tahoma"/>
          <w:szCs w:val="24"/>
          <w:lang w:eastAsia="pl-PL"/>
        </w:rPr>
        <w:t>. zm.).</w:t>
      </w:r>
    </w:p>
    <w:p w:rsidR="00791B59" w:rsidRPr="00791B59" w:rsidRDefault="00791B59" w:rsidP="00033E04">
      <w:pPr>
        <w:autoSpaceDE w:val="0"/>
        <w:autoSpaceDN w:val="0"/>
        <w:adjustRightInd w:val="0"/>
        <w:ind w:left="284"/>
        <w:jc w:val="both"/>
        <w:rPr>
          <w:rFonts w:ascii="Calibri" w:hAnsi="Calibri" w:cs="Tahoma"/>
          <w:szCs w:val="24"/>
          <w:lang w:eastAsia="pl-PL"/>
        </w:rPr>
      </w:pPr>
    </w:p>
    <w:p w:rsidR="00791B59" w:rsidRPr="00791B59" w:rsidRDefault="00791B59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color w:val="000000"/>
          <w:szCs w:val="24"/>
          <w:lang w:eastAsia="pl-PL"/>
        </w:rPr>
      </w:pPr>
      <w:r w:rsidRPr="00791B59">
        <w:rPr>
          <w:rFonts w:ascii="Calibri" w:hAnsi="Calibri" w:cs="Tahoma"/>
          <w:b/>
          <w:bCs/>
          <w:color w:val="000000"/>
          <w:szCs w:val="24"/>
          <w:lang w:eastAsia="pl-PL"/>
        </w:rPr>
        <w:t>§ 2</w:t>
      </w:r>
    </w:p>
    <w:p w:rsidR="00791B59" w:rsidRDefault="00791B59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Tahoma"/>
          <w:b/>
          <w:bCs/>
          <w:color w:val="000000"/>
          <w:szCs w:val="24"/>
          <w:lang w:eastAsia="pl-PL"/>
        </w:rPr>
        <w:t>CENA I WARUNKI PŁATNOŚCI</w:t>
      </w:r>
    </w:p>
    <w:p w:rsidR="003718A5" w:rsidRPr="00791B59" w:rsidRDefault="003718A5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</w:p>
    <w:p w:rsid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>Wynagrodzenie Wykonawcy za realizację przedmiotu umowy, ustala się w formie ryczałtu, zgodnie z jego ofertą stanowiącą załącznik do umowy i wynosi:</w:t>
      </w:r>
      <w:r w:rsidRPr="00791B59">
        <w:rPr>
          <w:rFonts w:ascii="Calibri" w:hAnsi="Calibri" w:cs="Calibri"/>
          <w:b/>
          <w:bCs/>
          <w:color w:val="000000"/>
          <w:szCs w:val="24"/>
          <w:lang w:eastAsia="pl-PL"/>
        </w:rPr>
        <w:t xml:space="preserve"> </w:t>
      </w:r>
    </w:p>
    <w:p w:rsidR="00606425" w:rsidRDefault="00791B59" w:rsidP="00791B5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>netto ……</w:t>
      </w:r>
      <w:r>
        <w:rPr>
          <w:rFonts w:ascii="Calibri" w:hAnsi="Calibri" w:cs="Calibri"/>
          <w:color w:val="000000"/>
          <w:szCs w:val="24"/>
          <w:lang w:eastAsia="pl-PL"/>
        </w:rPr>
        <w:t>……………………………….</w:t>
      </w:r>
      <w:r w:rsidR="00606425">
        <w:rPr>
          <w:rFonts w:ascii="Calibri" w:hAnsi="Calibri" w:cs="Calibri"/>
          <w:color w:val="000000"/>
          <w:szCs w:val="24"/>
          <w:lang w:eastAsia="pl-PL"/>
        </w:rPr>
        <w:t>.…. zł;</w:t>
      </w:r>
    </w:p>
    <w:p w:rsidR="00791B59" w:rsidRPr="00791B59" w:rsidRDefault="00791B59" w:rsidP="00791B59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>brutto ……………</w:t>
      </w:r>
      <w:r>
        <w:rPr>
          <w:rFonts w:ascii="Calibri" w:hAnsi="Calibri" w:cs="Calibri"/>
          <w:color w:val="000000"/>
          <w:szCs w:val="24"/>
          <w:lang w:eastAsia="pl-PL"/>
        </w:rPr>
        <w:t>………………………</w:t>
      </w:r>
      <w:r w:rsidRPr="00791B59">
        <w:rPr>
          <w:rFonts w:ascii="Calibri" w:hAnsi="Calibri" w:cs="Calibri"/>
          <w:color w:val="000000"/>
          <w:szCs w:val="24"/>
          <w:lang w:eastAsia="pl-PL"/>
        </w:rPr>
        <w:t>…… zł (słownie ……………</w:t>
      </w:r>
      <w:r>
        <w:rPr>
          <w:rFonts w:ascii="Calibri" w:hAnsi="Calibri" w:cs="Calibri"/>
          <w:color w:val="000000"/>
          <w:szCs w:val="24"/>
          <w:lang w:eastAsia="pl-PL"/>
        </w:rPr>
        <w:t>……………………………</w:t>
      </w:r>
      <w:r w:rsidRPr="00791B59">
        <w:rPr>
          <w:rFonts w:ascii="Calibri" w:hAnsi="Calibri" w:cs="Calibri"/>
          <w:color w:val="000000"/>
          <w:szCs w:val="24"/>
          <w:lang w:eastAsia="pl-PL"/>
        </w:rPr>
        <w:t>…………</w:t>
      </w:r>
      <w:r>
        <w:rPr>
          <w:rFonts w:ascii="Calibri" w:hAnsi="Calibri" w:cs="Calibri"/>
          <w:color w:val="000000"/>
          <w:szCs w:val="24"/>
          <w:lang w:eastAsia="pl-PL"/>
        </w:rPr>
        <w:t xml:space="preserve"> zł.), w tym podatek VAT ……………</w:t>
      </w:r>
      <w:r w:rsidRPr="00791B59">
        <w:rPr>
          <w:rFonts w:ascii="Calibri" w:hAnsi="Calibri" w:cs="Calibri"/>
          <w:color w:val="000000"/>
          <w:szCs w:val="24"/>
          <w:lang w:eastAsia="pl-PL"/>
        </w:rPr>
        <w:t xml:space="preserve"> % tj. ………</w:t>
      </w:r>
      <w:r>
        <w:rPr>
          <w:rFonts w:ascii="Calibri" w:hAnsi="Calibri" w:cs="Calibri"/>
          <w:color w:val="000000"/>
          <w:szCs w:val="24"/>
          <w:lang w:eastAsia="pl-PL"/>
        </w:rPr>
        <w:t>…..</w:t>
      </w:r>
      <w:r w:rsidRPr="00791B59">
        <w:rPr>
          <w:rFonts w:ascii="Calibri" w:hAnsi="Calibri" w:cs="Calibri"/>
          <w:color w:val="000000"/>
          <w:szCs w:val="24"/>
          <w:lang w:eastAsia="pl-PL"/>
        </w:rPr>
        <w:t>……… zł (słownie: ……………………………….. zł.).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 xml:space="preserve">Zapłata wynagrodzenia Wykonawcy będzie dokonywana w walucie polskiej i wszystkie płatności będą dokonywane w tej walucie. 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>Powyższa cena obejmuje wszystkie koszty realizacji przedmiotu umowy i jest stała przez cały okres trwania umowy.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bCs/>
          <w:szCs w:val="24"/>
          <w:lang w:eastAsia="zh-CN"/>
        </w:rPr>
        <w:t xml:space="preserve">Płatność odbywać się będzie jednorazowo </w:t>
      </w:r>
      <w:r w:rsidRPr="00791B59">
        <w:rPr>
          <w:rFonts w:ascii="Calibri" w:hAnsi="Calibri" w:cs="Calibri"/>
          <w:bCs/>
          <w:color w:val="000000"/>
          <w:szCs w:val="24"/>
          <w:lang w:eastAsia="zh-CN"/>
        </w:rPr>
        <w:t xml:space="preserve">po wykonaniu pełnej dostawy. Podstawą do wystawienia faktury jest bezusterkowy </w:t>
      </w:r>
      <w:r w:rsidRPr="00791B59">
        <w:rPr>
          <w:rFonts w:ascii="Calibri" w:hAnsi="Calibri" w:cs="Calibri"/>
          <w:bCs/>
          <w:szCs w:val="24"/>
          <w:lang w:eastAsia="zh-CN"/>
        </w:rPr>
        <w:t>protokół zdawczo-odbiorczy dostawy podpisany przez Przedstawicieli Zamawiającego i Wykonawcy.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 xml:space="preserve">Zapłatę za wykonanie przedmiotu umowy Zamawiający ureguluje przelewem w terminie do 30 dni od daty dostarczenia Zamawiającemu przez Wykonawcę poprawnie wystawionych faktur VAT. 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>Należność zostanie uregulowana przelewem na konto Wykonawcy wskazane w fakturze.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 xml:space="preserve">Za dzień dokonania zapłaty przyjmuje się dzień obciążenia rachunku Zamawiającego. 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 xml:space="preserve">W sytuacji wykonywania usługi przez podwykonawców, do każdej faktury wystawionej przez Wykonawcę muszą być dołączone oryginalne oświadczenia podwykonawców, że ich należności od Wykonawcy zostały w całości zapłacone. W przypadku braku takiego oświadczenia Zamawiający ma prawo wstrzymać wypłatę należności z faktury w części dotyczącej wynagrodzenia za prace realizowane przy udziale podwykonawców, która zostanie zapłacona po uzupełnieniu brakujących oświadczeń. 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bCs/>
          <w:szCs w:val="24"/>
          <w:lang w:eastAsia="zh-CN"/>
        </w:rPr>
        <w:t>Zamawiający dokonuje bezpośredniej zapłaty wymagalnego wynagrodzenia przysługującego podwykonawcy, który zawarł zaakceptowaną, przez Zamawiającego umowę o podwykonawstwo w przypadku uchylenia się od  obowiązku  zapłaty odpowiednio przez Wykonawcę.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bCs/>
          <w:szCs w:val="24"/>
          <w:lang w:eastAsia="zh-CN"/>
        </w:rPr>
        <w:t xml:space="preserve">Wynagrodzenie, o którym mowa w ust. 9, dotyczy wyłącznie należności powstałych po zaakceptowaniu przez Zamawiającego umowy o podwykonawstwo. 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bCs/>
          <w:szCs w:val="24"/>
          <w:lang w:eastAsia="zh-CN"/>
        </w:rPr>
        <w:t xml:space="preserve">Bezpośrednia zapłata obejmuje wyłącznie należne wynagrodzenie, bez odsetek, należnych podwykonawcy lub dalszemu podwykonawcy. 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bCs/>
          <w:szCs w:val="24"/>
          <w:lang w:eastAsia="zh-CN"/>
        </w:rPr>
        <w:t xml:space="preserve">Przed dokonaniem bezpośredniej zapłaty Zamawiający umożliwia Wykonawcy zgłoszenie pisemnych uwag dotyczących zasadności bezpośredniej zapłaty wynagrodzenia podwykonawcy. Zamawiający informuje o terminie zgłaszania uwag, nie krótszym niż 7 dni od dnia doręczenia tej informacji. 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bCs/>
          <w:szCs w:val="24"/>
          <w:lang w:eastAsia="zh-CN"/>
        </w:rPr>
        <w:t xml:space="preserve">W przypadku zgłoszenia uwag, o których mowa w ust. 12, w terminie wskazanym przez Zamawiającego, Zamawiający może: </w:t>
      </w:r>
    </w:p>
    <w:p w:rsidR="00791B59" w:rsidRPr="00791B59" w:rsidRDefault="00791B59" w:rsidP="002678F3">
      <w:pPr>
        <w:numPr>
          <w:ilvl w:val="0"/>
          <w:numId w:val="23"/>
        </w:numPr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szCs w:val="24"/>
          <w:lang w:eastAsia="zh-CN"/>
        </w:rPr>
        <w:lastRenderedPageBreak/>
        <w:t>nie dokonać bezpośredniej zapłaty wynagrodzenia podwykonawcy, jeżeli wykonawca wykaże niezasadność takiej zapłaty</w:t>
      </w:r>
    </w:p>
    <w:p w:rsidR="00791B59" w:rsidRPr="00791B59" w:rsidRDefault="00791B59" w:rsidP="002678F3">
      <w:pPr>
        <w:numPr>
          <w:ilvl w:val="0"/>
          <w:numId w:val="23"/>
        </w:numPr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szCs w:val="24"/>
          <w:lang w:eastAsia="zh-CN"/>
        </w:rPr>
        <w:t xml:space="preserve">albo  złożyć do depozytu sądowego kwotę potrzebną na pokrycie wynagrodzenia podwykonawcy  w przypadku istnienia zasadniczej wątpliwości Zamawiającego co do wysokości należnej zapłaty lub podmiotu, któremu płatność się należy, </w:t>
      </w:r>
    </w:p>
    <w:p w:rsidR="00791B59" w:rsidRPr="00791B59" w:rsidRDefault="00791B59" w:rsidP="002678F3">
      <w:pPr>
        <w:numPr>
          <w:ilvl w:val="0"/>
          <w:numId w:val="23"/>
        </w:numPr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szCs w:val="24"/>
          <w:lang w:eastAsia="zh-CN"/>
        </w:rPr>
        <w:t>albo dokonać bezpośredniej zapłaty wynagrodzenia  podwykonawcy, jeżeli podwykonawca wykaże zasadność takiej zapłaty. Zamawiający uiszcza należną podwykonawcy część wynagrodzenia w terminie 30 dni liczonych od dnia następującego po upływie terminu do zgłoszenia uwag przez Wykonawcę, o których mowa w ust. 12.</w:t>
      </w:r>
    </w:p>
    <w:p w:rsidR="00791B59" w:rsidRPr="00791B59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szCs w:val="24"/>
          <w:lang w:eastAsia="zh-CN"/>
        </w:rPr>
        <w:t xml:space="preserve">W przypadku dokonania bezpośredniej zapłaty podwykonawcy Zamawiający potrąca kwotę wypłaconego wynagrodzenia z wynagrodzenia należnego Wykonawcy. </w:t>
      </w:r>
    </w:p>
    <w:p w:rsidR="00791B59" w:rsidRPr="007D250E" w:rsidRDefault="00791B59" w:rsidP="002678F3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 xml:space="preserve">Zamawiający zastrzega sobie prawo do potrącania z wynagrodzenia należnego Wykonawcy z tytułu realizacji niniejszej umowy ewentualnych roszczeń z tytułu szkód i kar umownych. Wykonawca wyraża na to zgodę. </w:t>
      </w:r>
    </w:p>
    <w:p w:rsidR="007D250E" w:rsidRPr="007D250E" w:rsidRDefault="007D250E" w:rsidP="007D250E">
      <w:pPr>
        <w:pStyle w:val="Akapitzlist"/>
        <w:numPr>
          <w:ilvl w:val="0"/>
          <w:numId w:val="22"/>
        </w:numPr>
        <w:rPr>
          <w:rFonts w:cs="Calibri"/>
          <w:b/>
          <w:bCs/>
          <w:color w:val="000000"/>
          <w:sz w:val="24"/>
          <w:szCs w:val="24"/>
          <w:lang w:eastAsia="pl-PL"/>
        </w:rPr>
      </w:pPr>
      <w:r w:rsidRPr="007D250E">
        <w:rPr>
          <w:rFonts w:cs="Calibri"/>
          <w:b/>
          <w:bCs/>
          <w:color w:val="000000"/>
          <w:sz w:val="24"/>
          <w:szCs w:val="24"/>
          <w:lang w:eastAsia="pl-PL"/>
        </w:rPr>
        <w:t>Faktura winna być wystawiona na Zamawiającego jako „Nabywcę”  tj. Gminę Somonino, ul. Ceynowy 21,   83-314 Somonino, NIP: 589-10-31-191 oraz „Odbiorcę” tj. Urząd Gminy Somonino, ul. Ceynowy 21, 83-314 Somonino</w:t>
      </w:r>
    </w:p>
    <w:p w:rsidR="00E677C1" w:rsidRPr="00791B59" w:rsidRDefault="00E677C1" w:rsidP="00E677C1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color w:val="000000"/>
          <w:szCs w:val="24"/>
          <w:lang w:eastAsia="pl-PL"/>
        </w:rPr>
      </w:pPr>
    </w:p>
    <w:p w:rsidR="00AB457E" w:rsidRPr="00E677C1" w:rsidRDefault="00E677C1" w:rsidP="00E677C1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 w:rsidRPr="00E677C1">
        <w:rPr>
          <w:rFonts w:ascii="Calibri" w:hAnsi="Calibri" w:cs="Tahoma"/>
          <w:b/>
          <w:bCs/>
          <w:color w:val="000000"/>
          <w:szCs w:val="24"/>
          <w:lang w:eastAsia="pl-PL"/>
        </w:rPr>
        <w:t>§ 3</w:t>
      </w:r>
    </w:p>
    <w:p w:rsidR="00E677C1" w:rsidRDefault="00E677C1" w:rsidP="00E677C1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>
        <w:rPr>
          <w:rFonts w:ascii="Calibri" w:hAnsi="Calibri" w:cs="Tahoma"/>
          <w:b/>
          <w:bCs/>
          <w:color w:val="000000"/>
          <w:szCs w:val="24"/>
          <w:lang w:eastAsia="pl-PL"/>
        </w:rPr>
        <w:t>ZABEZPIECZENIE NALEŻYTEGO WYKONANIA UMOWY</w:t>
      </w:r>
    </w:p>
    <w:p w:rsidR="003718A5" w:rsidRPr="00AB457E" w:rsidRDefault="003718A5" w:rsidP="00E677C1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</w:p>
    <w:p w:rsidR="00AB457E" w:rsidRPr="00CA005D" w:rsidRDefault="00AB457E" w:rsidP="00CA005D">
      <w:pPr>
        <w:numPr>
          <w:ilvl w:val="1"/>
          <w:numId w:val="7"/>
        </w:numPr>
        <w:tabs>
          <w:tab w:val="num" w:pos="284"/>
        </w:tabs>
        <w:suppressAutoHyphens/>
        <w:spacing w:after="40"/>
        <w:ind w:left="284" w:hanging="197"/>
        <w:contextualSpacing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CA005D">
        <w:rPr>
          <w:rFonts w:ascii="Calibri" w:hAnsi="Calibri" w:cs="Calibri"/>
          <w:color w:val="000000"/>
          <w:szCs w:val="24"/>
          <w:lang w:eastAsia="pl-PL"/>
        </w:rPr>
        <w:t>Zabezpieczenie należytego wykonania umowy w kwocie ................................. PLN, co stanowi 10% ceny całkowitej podanej w umowie, wniesione zostało Zamawiającemu w  dniu zawarcia umowy w pełnej wysokości w formie…………………….</w:t>
      </w:r>
    </w:p>
    <w:p w:rsidR="00AB457E" w:rsidRPr="00AB457E" w:rsidRDefault="00AB457E" w:rsidP="00CA005D">
      <w:pPr>
        <w:numPr>
          <w:ilvl w:val="1"/>
          <w:numId w:val="7"/>
        </w:numPr>
        <w:tabs>
          <w:tab w:val="num" w:pos="284"/>
          <w:tab w:val="num" w:pos="540"/>
        </w:tabs>
        <w:suppressAutoHyphens/>
        <w:ind w:left="284" w:hanging="197"/>
        <w:jc w:val="both"/>
        <w:rPr>
          <w:szCs w:val="24"/>
          <w:lang w:eastAsia="ar-SA"/>
        </w:rPr>
      </w:pPr>
      <w:r w:rsidRPr="00AB457E">
        <w:rPr>
          <w:szCs w:val="24"/>
          <w:lang w:eastAsia="ar-SA"/>
        </w:rPr>
        <w:t xml:space="preserve">Strony dopuszczają możliwość zmiany zabezpieczenia należytego wykonania umowy </w:t>
      </w:r>
      <w:r w:rsidRPr="00AB457E">
        <w:rPr>
          <w:szCs w:val="24"/>
          <w:lang w:eastAsia="ar-SA"/>
        </w:rPr>
        <w:br/>
        <w:t xml:space="preserve">w trakcie jej realizacji na jedną lub kilka form, o których mowa w art. 148 ust. 1 i ust. </w:t>
      </w:r>
      <w:r w:rsidRPr="00AB457E">
        <w:rPr>
          <w:szCs w:val="24"/>
          <w:lang w:eastAsia="ar-SA"/>
        </w:rPr>
        <w:br/>
        <w:t>2 ustawy prawo zamówień publicznych.</w:t>
      </w:r>
    </w:p>
    <w:p w:rsidR="00AB457E" w:rsidRPr="00AB457E" w:rsidRDefault="00AB457E" w:rsidP="00CA005D">
      <w:pPr>
        <w:numPr>
          <w:ilvl w:val="1"/>
          <w:numId w:val="7"/>
        </w:numPr>
        <w:tabs>
          <w:tab w:val="num" w:pos="284"/>
          <w:tab w:val="num" w:pos="540"/>
        </w:tabs>
        <w:suppressAutoHyphens/>
        <w:ind w:left="284" w:hanging="197"/>
        <w:jc w:val="both"/>
        <w:rPr>
          <w:szCs w:val="24"/>
          <w:lang w:eastAsia="ar-SA"/>
        </w:rPr>
      </w:pPr>
      <w:r w:rsidRPr="00AB457E">
        <w:rPr>
          <w:szCs w:val="24"/>
          <w:lang w:eastAsia="ar-SA"/>
        </w:rPr>
        <w:t xml:space="preserve">Zabezpieczenie wykonania w formie Gwarancji Należytego Wykonania winno być nieodwołalne, bezwarunkowe i płatne na pierwsze żądanie. </w:t>
      </w:r>
    </w:p>
    <w:p w:rsidR="00AB457E" w:rsidRPr="00AB457E" w:rsidRDefault="00AB457E" w:rsidP="00CA005D">
      <w:pPr>
        <w:numPr>
          <w:ilvl w:val="1"/>
          <w:numId w:val="7"/>
        </w:numPr>
        <w:tabs>
          <w:tab w:val="num" w:pos="284"/>
          <w:tab w:val="num" w:pos="540"/>
        </w:tabs>
        <w:suppressAutoHyphens/>
        <w:ind w:left="284" w:hanging="197"/>
        <w:jc w:val="both"/>
        <w:rPr>
          <w:szCs w:val="24"/>
          <w:lang w:eastAsia="ar-SA"/>
        </w:rPr>
      </w:pPr>
      <w:r w:rsidRPr="00AB457E">
        <w:rPr>
          <w:szCs w:val="24"/>
          <w:lang w:eastAsia="ar-SA"/>
        </w:rPr>
        <w:t>Strony ustalają, że wniesione zabezpieczenie należytego wykonania umowy zostanie zwrócone w następujący sposób:</w:t>
      </w:r>
    </w:p>
    <w:p w:rsidR="00AB457E" w:rsidRPr="00AB457E" w:rsidRDefault="00AB457E" w:rsidP="00CA005D">
      <w:pPr>
        <w:widowControl w:val="0"/>
        <w:numPr>
          <w:ilvl w:val="0"/>
          <w:numId w:val="8"/>
        </w:numPr>
        <w:shd w:val="clear" w:color="auto" w:fill="FFFFFF"/>
        <w:tabs>
          <w:tab w:val="num" w:pos="284"/>
          <w:tab w:val="num" w:pos="567"/>
        </w:tabs>
        <w:suppressAutoHyphens/>
        <w:ind w:left="284"/>
        <w:jc w:val="both"/>
        <w:rPr>
          <w:szCs w:val="24"/>
          <w:lang w:eastAsia="ar-SA"/>
        </w:rPr>
      </w:pPr>
      <w:r w:rsidRPr="00AB457E">
        <w:rPr>
          <w:szCs w:val="24"/>
          <w:lang w:eastAsia="ar-SA"/>
        </w:rPr>
        <w:t>70 % w terminie 30 dni po podpisaniu protokołu odbioru końcowego.</w:t>
      </w:r>
    </w:p>
    <w:p w:rsidR="00AB457E" w:rsidRPr="00AB457E" w:rsidRDefault="00AB457E" w:rsidP="00CA005D">
      <w:pPr>
        <w:widowControl w:val="0"/>
        <w:shd w:val="clear" w:color="auto" w:fill="FFFFFF"/>
        <w:tabs>
          <w:tab w:val="num" w:pos="900"/>
          <w:tab w:val="num" w:pos="1440"/>
        </w:tabs>
        <w:suppressAutoHyphens/>
        <w:ind w:left="87"/>
        <w:jc w:val="both"/>
        <w:rPr>
          <w:szCs w:val="24"/>
          <w:lang w:eastAsia="ar-SA"/>
        </w:rPr>
      </w:pPr>
      <w:r w:rsidRPr="00AB457E">
        <w:rPr>
          <w:szCs w:val="24"/>
          <w:lang w:eastAsia="ar-SA"/>
        </w:rPr>
        <w:t xml:space="preserve">   b) 30 % w terminie 15 dni po upływie okresu rękojmi za wady.</w:t>
      </w:r>
    </w:p>
    <w:p w:rsidR="00AB457E" w:rsidRPr="00AB457E" w:rsidRDefault="00AB457E" w:rsidP="00CA005D">
      <w:pPr>
        <w:numPr>
          <w:ilvl w:val="1"/>
          <w:numId w:val="7"/>
        </w:numPr>
        <w:tabs>
          <w:tab w:val="num" w:pos="284"/>
          <w:tab w:val="num" w:pos="540"/>
        </w:tabs>
        <w:suppressAutoHyphens/>
        <w:ind w:left="284" w:hanging="197"/>
        <w:jc w:val="both"/>
        <w:rPr>
          <w:szCs w:val="24"/>
          <w:lang w:eastAsia="ar-SA"/>
        </w:rPr>
      </w:pPr>
      <w:r w:rsidRPr="00AB457E">
        <w:rPr>
          <w:szCs w:val="24"/>
          <w:lang w:eastAsia="ar-SA"/>
        </w:rPr>
        <w:t xml:space="preserve">Zamawiający przed skierowaniem roszczenia do instytucji zabezpieczającej wezwie na piśmie Wykonawcę do spełnienia świadczenia, wyznaczając ostateczny termin, zgodnie </w:t>
      </w:r>
      <w:r w:rsidRPr="00AB457E">
        <w:rPr>
          <w:szCs w:val="24"/>
          <w:lang w:eastAsia="ar-SA"/>
        </w:rPr>
        <w:br/>
        <w:t xml:space="preserve">z </w:t>
      </w:r>
      <w:r w:rsidRPr="00AB457E">
        <w:rPr>
          <w:szCs w:val="24"/>
          <w:lang w:eastAsia="ar-SA"/>
        </w:rPr>
        <w:tab/>
        <w:t xml:space="preserve">postanowieniami artykułu 8.7. </w:t>
      </w:r>
    </w:p>
    <w:p w:rsidR="00AB457E" w:rsidRPr="00AB457E" w:rsidRDefault="00AB457E" w:rsidP="00CA005D">
      <w:pPr>
        <w:numPr>
          <w:ilvl w:val="1"/>
          <w:numId w:val="7"/>
        </w:numPr>
        <w:tabs>
          <w:tab w:val="num" w:pos="284"/>
        </w:tabs>
        <w:suppressAutoHyphens/>
        <w:ind w:left="284" w:hanging="197"/>
        <w:jc w:val="both"/>
        <w:rPr>
          <w:szCs w:val="24"/>
          <w:lang w:eastAsia="ar-SA"/>
        </w:rPr>
      </w:pPr>
      <w:r w:rsidRPr="00AB457E">
        <w:rPr>
          <w:szCs w:val="24"/>
          <w:lang w:eastAsia="ar-SA"/>
        </w:rPr>
        <w:t>W przypadku nienależytego wykonania przedmiotu umowy zabezpieczenie staje się własnością Zamawiającego i będzie wykorzystane do zgodnego z umową wykonania robót i pokrycia roszczeń z tytułu rękojmi za wykonane roboty.</w:t>
      </w:r>
    </w:p>
    <w:p w:rsidR="00791B59" w:rsidRPr="00791B59" w:rsidRDefault="00791B59" w:rsidP="00E677C1">
      <w:pPr>
        <w:autoSpaceDE w:val="0"/>
        <w:autoSpaceDN w:val="0"/>
        <w:adjustRightInd w:val="0"/>
        <w:rPr>
          <w:rFonts w:ascii="Calibri" w:hAnsi="Calibri" w:cs="Tahoma"/>
          <w:b/>
          <w:bCs/>
          <w:color w:val="000000"/>
          <w:szCs w:val="24"/>
          <w:lang w:eastAsia="pl-PL"/>
        </w:rPr>
      </w:pPr>
    </w:p>
    <w:p w:rsidR="00791B59" w:rsidRPr="00791B59" w:rsidRDefault="00E677C1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>
        <w:rPr>
          <w:rFonts w:ascii="Calibri" w:hAnsi="Calibri" w:cs="Tahoma"/>
          <w:b/>
          <w:bCs/>
          <w:color w:val="000000"/>
          <w:szCs w:val="24"/>
          <w:lang w:eastAsia="pl-PL"/>
        </w:rPr>
        <w:t>§ 4</w:t>
      </w:r>
    </w:p>
    <w:p w:rsidR="003718A5" w:rsidRPr="00791B59" w:rsidRDefault="00791B59" w:rsidP="00BF61B2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Tahoma"/>
          <w:b/>
          <w:bCs/>
          <w:color w:val="000000"/>
          <w:szCs w:val="24"/>
          <w:lang w:eastAsia="pl-PL"/>
        </w:rPr>
        <w:t>TERMIN WYDANIA PRZEDMIOTU UMOWY</w:t>
      </w:r>
    </w:p>
    <w:p w:rsidR="00791B59" w:rsidRPr="00033E04" w:rsidRDefault="00791B59" w:rsidP="00033E04">
      <w:pPr>
        <w:numPr>
          <w:ilvl w:val="0"/>
          <w:numId w:val="14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Wykonawca zobowiązany jest do zrealizowania będącej przedmiotem umowy dostawy w terminie do dnia </w:t>
      </w:r>
      <w:r w:rsidR="00CA005D">
        <w:rPr>
          <w:rFonts w:ascii="Calibri" w:hAnsi="Calibri" w:cs="Tahoma"/>
          <w:color w:val="000000"/>
          <w:szCs w:val="24"/>
          <w:lang w:eastAsia="pl-PL"/>
        </w:rPr>
        <w:t xml:space="preserve">– </w:t>
      </w:r>
      <w:r w:rsidR="00033E04">
        <w:rPr>
          <w:rFonts w:ascii="Calibri" w:hAnsi="Calibri" w:cs="Tahoma"/>
          <w:b/>
          <w:color w:val="000000"/>
          <w:szCs w:val="24"/>
          <w:lang w:eastAsia="pl-PL"/>
        </w:rPr>
        <w:t xml:space="preserve">31 sierpień 2019r. </w:t>
      </w:r>
      <w:r w:rsidR="00CA005D" w:rsidRPr="00033E04">
        <w:rPr>
          <w:rFonts w:ascii="Calibri" w:hAnsi="Calibri" w:cs="Tahoma"/>
          <w:b/>
          <w:szCs w:val="24"/>
          <w:lang w:eastAsia="pl-PL"/>
        </w:rPr>
        <w:t xml:space="preserve">      </w:t>
      </w:r>
      <w:r w:rsidR="00033E04" w:rsidRPr="00033E04">
        <w:rPr>
          <w:rFonts w:ascii="Calibri" w:hAnsi="Calibri" w:cs="Tahoma"/>
          <w:b/>
          <w:szCs w:val="24"/>
          <w:lang w:eastAsia="pl-PL"/>
        </w:rPr>
        <w:t xml:space="preserve">                             </w:t>
      </w:r>
    </w:p>
    <w:p w:rsidR="00791B59" w:rsidRPr="00791B59" w:rsidRDefault="00791B59" w:rsidP="002678F3">
      <w:pPr>
        <w:numPr>
          <w:ilvl w:val="0"/>
          <w:numId w:val="14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Dostawa zostanie uznana za zrealizowaną pod warunkiem odbioru przez Zamawiającego przedmiotu umowy w terminie, o którym mowa w ust. 1. </w:t>
      </w:r>
    </w:p>
    <w:p w:rsidR="00791B59" w:rsidRPr="00791B59" w:rsidRDefault="00791B59" w:rsidP="00C9595A">
      <w:pPr>
        <w:numPr>
          <w:ilvl w:val="0"/>
          <w:numId w:val="14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lastRenderedPageBreak/>
        <w:t>Potwierdzeniem wydania przedmiotu umowy w terminie, jest protokół odbioru końcowego.</w:t>
      </w:r>
    </w:p>
    <w:p w:rsidR="00E677C1" w:rsidRDefault="00791B59" w:rsidP="00C9595A">
      <w:pPr>
        <w:numPr>
          <w:ilvl w:val="0"/>
          <w:numId w:val="14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Do czasu odbioru przedmiotu umowy przez Zamawiającego własność przedmiotu umowy pozostaje przy Wykonawcy, zaś ryzyko wszelkich niebezpieczeństw związanych z ewentualnym uszkodzeniem lub utratą przedmiotu umowy ponosi Wykonawca. </w:t>
      </w:r>
    </w:p>
    <w:p w:rsidR="003718A5" w:rsidRPr="00E677C1" w:rsidRDefault="003718A5" w:rsidP="003718A5">
      <w:pPr>
        <w:autoSpaceDE w:val="0"/>
        <w:autoSpaceDN w:val="0"/>
        <w:adjustRightInd w:val="0"/>
        <w:ind w:left="426"/>
        <w:jc w:val="both"/>
        <w:rPr>
          <w:rFonts w:ascii="Calibri" w:hAnsi="Calibri" w:cs="Tahoma"/>
          <w:color w:val="000000"/>
          <w:szCs w:val="24"/>
          <w:lang w:eastAsia="pl-PL"/>
        </w:rPr>
      </w:pPr>
    </w:p>
    <w:p w:rsidR="00791B59" w:rsidRPr="00791B59" w:rsidRDefault="00E677C1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>
        <w:rPr>
          <w:rFonts w:ascii="Calibri" w:hAnsi="Calibri" w:cs="Tahoma"/>
          <w:b/>
          <w:bCs/>
          <w:color w:val="000000"/>
          <w:szCs w:val="24"/>
          <w:lang w:eastAsia="pl-PL"/>
        </w:rPr>
        <w:t>§ 5</w:t>
      </w:r>
    </w:p>
    <w:p w:rsidR="00791B59" w:rsidRDefault="00791B59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Tahoma"/>
          <w:b/>
          <w:bCs/>
          <w:color w:val="000000"/>
          <w:szCs w:val="24"/>
          <w:lang w:eastAsia="pl-PL"/>
        </w:rPr>
        <w:t>ODBIÓR PRZEDMIOTU UMOWY</w:t>
      </w:r>
    </w:p>
    <w:p w:rsidR="003718A5" w:rsidRPr="00791B59" w:rsidRDefault="003718A5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</w:p>
    <w:p w:rsidR="00791B59" w:rsidRPr="00791B59" w:rsidRDefault="00791B59" w:rsidP="002678F3">
      <w:pPr>
        <w:numPr>
          <w:ilvl w:val="0"/>
          <w:numId w:val="15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791B59">
        <w:rPr>
          <w:rFonts w:ascii="Calibri" w:hAnsi="Calibri" w:cs="Calibri"/>
          <w:szCs w:val="24"/>
          <w:lang w:eastAsia="zh-CN"/>
        </w:rPr>
        <w:t>Przedmiot umowy należy</w:t>
      </w:r>
      <w:r w:rsidR="003718A5">
        <w:rPr>
          <w:rFonts w:ascii="Calibri" w:hAnsi="Calibri" w:cs="Calibri"/>
          <w:szCs w:val="24"/>
          <w:lang w:eastAsia="zh-CN"/>
        </w:rPr>
        <w:t xml:space="preserve"> dostarczyć do siedziby Gminnego Przedsiębiorstwa Re</w:t>
      </w:r>
      <w:r w:rsidR="00C9595A">
        <w:rPr>
          <w:rFonts w:ascii="Calibri" w:hAnsi="Calibri" w:cs="Calibri"/>
          <w:szCs w:val="24"/>
          <w:lang w:eastAsia="zh-CN"/>
        </w:rPr>
        <w:t>montowo – Usługowego w Sławkach lub innego miejsca na terenie Gminy Somonino wskazanego przez Zamawiającego</w:t>
      </w:r>
    </w:p>
    <w:p w:rsidR="00791B59" w:rsidRPr="00791B59" w:rsidRDefault="00791B59" w:rsidP="002678F3">
      <w:pPr>
        <w:numPr>
          <w:ilvl w:val="0"/>
          <w:numId w:val="15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791B59">
        <w:rPr>
          <w:rFonts w:ascii="Calibri" w:hAnsi="Calibri" w:cs="Calibri"/>
          <w:bCs/>
          <w:color w:val="000000"/>
          <w:kern w:val="1"/>
          <w:szCs w:val="24"/>
          <w:lang w:eastAsia="zh-CN"/>
        </w:rPr>
        <w:t>Odbiór przedmiotu umowy potwierdzony zostanie pisemnym protokołem odbioru podpisanym przez przedstawicieli stron, zwanym dalej protokołem zdawczo –odbiorczym.</w:t>
      </w:r>
    </w:p>
    <w:p w:rsidR="00791B59" w:rsidRPr="00791B59" w:rsidRDefault="00791B59" w:rsidP="002678F3">
      <w:pPr>
        <w:numPr>
          <w:ilvl w:val="0"/>
          <w:numId w:val="15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>W przypadku stwierdzenia podczas odbioru usterek, Wykonawca zobowiązuje się do ich niezwłocznego usunięcia lub wymiany wadliwych elementów na wolne od wad. W takim przypadku zostanie sporządzony w 2 egzemplarzach i podpisany przez obie strony protokół o stwierdzonych usterkach, po 1 egzemplarzu dla każdej ze stron, z konsekwencją określoną w § 7 umowy. Odbiór końcowy przedmiotu umowy, stosownie do ust. 1 – ust. 4 nastąpi po usunięciu przez Wykonawcę stwierdzonych usterek.</w:t>
      </w:r>
    </w:p>
    <w:p w:rsidR="00791B59" w:rsidRPr="00791B59" w:rsidRDefault="00791B59" w:rsidP="002678F3">
      <w:pPr>
        <w:numPr>
          <w:ilvl w:val="0"/>
          <w:numId w:val="15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791B59">
        <w:rPr>
          <w:rFonts w:ascii="Calibri" w:hAnsi="Calibri" w:cs="Calibri"/>
          <w:bCs/>
          <w:color w:val="000000"/>
          <w:kern w:val="1"/>
          <w:szCs w:val="24"/>
          <w:lang w:eastAsia="zh-CN"/>
        </w:rPr>
        <w:t xml:space="preserve">W protokole zdawczo–odbiorczym stwierdza się zgodność dostawy z umową oraz z opisem przedmiotu zamówienia stanowiącym załącznik do umowy, brak zewnętrznych uszkodzeń i wad oraz kompletność przedmiotu umowy. </w:t>
      </w:r>
    </w:p>
    <w:p w:rsidR="00791B59" w:rsidRPr="003718A5" w:rsidRDefault="00791B59" w:rsidP="003718A5">
      <w:pPr>
        <w:numPr>
          <w:ilvl w:val="0"/>
          <w:numId w:val="15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>Wykonawca jest zobowiązany wydać przedmiot umowy z zatankowan</w:t>
      </w:r>
      <w:r w:rsidR="003718A5">
        <w:rPr>
          <w:rFonts w:ascii="Calibri" w:hAnsi="Calibri" w:cs="Calibri"/>
          <w:color w:val="000000"/>
          <w:szCs w:val="24"/>
          <w:lang w:eastAsia="pl-PL"/>
        </w:rPr>
        <w:t>ym do pełna zbiornikiem paliwa.</w:t>
      </w:r>
    </w:p>
    <w:p w:rsidR="00791B59" w:rsidRPr="00E677C1" w:rsidRDefault="00791B59" w:rsidP="002678F3">
      <w:pPr>
        <w:numPr>
          <w:ilvl w:val="0"/>
          <w:numId w:val="15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791B59">
        <w:rPr>
          <w:rFonts w:ascii="Calibri" w:hAnsi="Calibri" w:cs="Calibri"/>
          <w:kern w:val="24"/>
          <w:szCs w:val="24"/>
          <w:lang w:eastAsia="pl-PL"/>
        </w:rPr>
        <w:t xml:space="preserve">Wykonawca jest zobowiązany do przeprowadzenia bez dodatkowego wynagrodzenia szkolenia z obsługi pojazdu wraz z instruktażem prowadzenia pojazdu oraz obsługi urządzeń, dla przedstawicieli Zamawiającego (dla min. 2 osób) w siedzibie Zamawiającego, w terminach uzgodnionych w protokole odbioru końcowego, w dzień roboczy, nie później jednak niż w ciągu 30 dni kalendarzowych od daty odbioru końcowego samochodu. Protokół z przeprowadzonego szkolenia wraz z wykazem osób przeszkolonych, zostanie sporządzony w 2 egzemplarzach, po 1 egzemplarzu dla Zamawiającego i Wykonawcy. </w:t>
      </w:r>
    </w:p>
    <w:p w:rsidR="00791B59" w:rsidRPr="00791B59" w:rsidRDefault="00791B59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color w:val="000000"/>
          <w:szCs w:val="24"/>
          <w:lang w:eastAsia="pl-PL"/>
        </w:rPr>
      </w:pPr>
      <w:r w:rsidRPr="00791B59">
        <w:rPr>
          <w:rFonts w:ascii="Calibri" w:hAnsi="Calibri" w:cs="Tahoma"/>
          <w:b/>
          <w:color w:val="000000"/>
          <w:szCs w:val="24"/>
          <w:lang w:eastAsia="pl-PL"/>
        </w:rPr>
        <w:t xml:space="preserve"> </w:t>
      </w:r>
      <w:r w:rsidR="00E677C1">
        <w:rPr>
          <w:rFonts w:ascii="Calibri" w:hAnsi="Calibri" w:cs="Tahoma"/>
          <w:b/>
          <w:bCs/>
          <w:color w:val="000000"/>
          <w:szCs w:val="24"/>
          <w:lang w:eastAsia="pl-PL"/>
        </w:rPr>
        <w:t>§6</w:t>
      </w:r>
    </w:p>
    <w:p w:rsidR="003718A5" w:rsidRDefault="00791B59" w:rsidP="00C9595A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Tahoma"/>
          <w:b/>
          <w:bCs/>
          <w:color w:val="000000"/>
          <w:szCs w:val="24"/>
          <w:lang w:eastAsia="pl-PL"/>
        </w:rPr>
        <w:t>DOKUMENTACJA TECHNICZNA</w:t>
      </w:r>
    </w:p>
    <w:p w:rsidR="00C9595A" w:rsidRPr="00791B59" w:rsidRDefault="00C9595A" w:rsidP="00C9595A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</w:p>
    <w:p w:rsidR="00791B59" w:rsidRPr="00791B59" w:rsidRDefault="00791B59" w:rsidP="00791B59">
      <w:pPr>
        <w:autoSpaceDE w:val="0"/>
        <w:autoSpaceDN w:val="0"/>
        <w:adjustRightInd w:val="0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Do przedmiotu umowy przy jego wydaniu Wykonawca zobowiązuje się dołączyć: </w:t>
      </w:r>
    </w:p>
    <w:p w:rsidR="00791B59" w:rsidRPr="00791B59" w:rsidRDefault="00791B59" w:rsidP="002678F3">
      <w:pPr>
        <w:numPr>
          <w:ilvl w:val="0"/>
          <w:numId w:val="16"/>
        </w:numPr>
        <w:autoSpaceDE w:val="0"/>
        <w:autoSpaceDN w:val="0"/>
        <w:adjustRightInd w:val="0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>Instrukcje obsługi i konserwacji samochodu oraz wyposażenia w języku polskim – 2 komplety;</w:t>
      </w:r>
    </w:p>
    <w:p w:rsidR="00791B59" w:rsidRPr="00791B59" w:rsidRDefault="00791B59" w:rsidP="002678F3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Książkę gwarancyjną/serwisową w języku polskim, z zapisami zgodnymi z postanowieniami niniejszej umowy; </w:t>
      </w:r>
    </w:p>
    <w:p w:rsidR="00791B59" w:rsidRPr="00791B59" w:rsidRDefault="00791B59" w:rsidP="002678F3">
      <w:pPr>
        <w:numPr>
          <w:ilvl w:val="0"/>
          <w:numId w:val="16"/>
        </w:numPr>
        <w:autoSpaceDE w:val="0"/>
        <w:autoSpaceDN w:val="0"/>
        <w:adjustRightInd w:val="0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>Dokumentację niezbędną do zarejestrowania samochodu, w tym zaświadczenie z poszerzonego badania technicznego samochodu w uprawnionej stacji diagnostycznej,</w:t>
      </w:r>
      <w:r w:rsidR="00C9595A">
        <w:rPr>
          <w:rFonts w:ascii="Calibri" w:hAnsi="Calibri" w:cs="Tahoma"/>
          <w:color w:val="000000"/>
          <w:szCs w:val="24"/>
          <w:lang w:eastAsia="pl-PL"/>
        </w:rPr>
        <w:t xml:space="preserve"> </w:t>
      </w: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 </w:t>
      </w:r>
    </w:p>
    <w:p w:rsidR="00791B59" w:rsidRPr="00791B59" w:rsidRDefault="00791B59" w:rsidP="002678F3">
      <w:pPr>
        <w:numPr>
          <w:ilvl w:val="0"/>
          <w:numId w:val="16"/>
        </w:numPr>
        <w:autoSpaceDE w:val="0"/>
        <w:autoSpaceDN w:val="0"/>
        <w:adjustRightInd w:val="0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świadectwo homologacji typu lub świadectwo zgodności WE </w:t>
      </w:r>
    </w:p>
    <w:p w:rsidR="00791B59" w:rsidRPr="003718A5" w:rsidRDefault="00791B59" w:rsidP="003718A5">
      <w:pPr>
        <w:numPr>
          <w:ilvl w:val="0"/>
          <w:numId w:val="16"/>
        </w:numPr>
        <w:autoSpaceDE w:val="0"/>
        <w:autoSpaceDN w:val="0"/>
        <w:adjustRightInd w:val="0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>Wykaz dostarczonego sprzętu, stanowiącego wyposażenie przedmiotu umowy;</w:t>
      </w:r>
    </w:p>
    <w:p w:rsidR="00791B59" w:rsidRPr="00791B59" w:rsidRDefault="00791B59" w:rsidP="002678F3">
      <w:pPr>
        <w:numPr>
          <w:ilvl w:val="0"/>
          <w:numId w:val="16"/>
        </w:numPr>
        <w:autoSpaceDE w:val="0"/>
        <w:autoSpaceDN w:val="0"/>
        <w:adjustRightInd w:val="0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lastRenderedPageBreak/>
        <w:t>Wykaz punktów serwisowych na terenie kraju.</w:t>
      </w:r>
    </w:p>
    <w:p w:rsidR="00791B59" w:rsidRPr="00791B59" w:rsidRDefault="00791B59" w:rsidP="00791B59">
      <w:pPr>
        <w:autoSpaceDE w:val="0"/>
        <w:autoSpaceDN w:val="0"/>
        <w:adjustRightInd w:val="0"/>
        <w:ind w:left="720"/>
        <w:rPr>
          <w:rFonts w:ascii="Calibri" w:hAnsi="Calibri" w:cs="Tahoma"/>
          <w:color w:val="000000"/>
          <w:szCs w:val="24"/>
          <w:lang w:eastAsia="pl-PL"/>
        </w:rPr>
      </w:pPr>
    </w:p>
    <w:p w:rsidR="00791B59" w:rsidRPr="00791B59" w:rsidRDefault="00E677C1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>
        <w:rPr>
          <w:rFonts w:ascii="Calibri" w:hAnsi="Calibri" w:cs="Tahoma"/>
          <w:b/>
          <w:bCs/>
          <w:color w:val="000000"/>
          <w:szCs w:val="24"/>
          <w:lang w:eastAsia="pl-PL"/>
        </w:rPr>
        <w:t>§7</w:t>
      </w:r>
    </w:p>
    <w:p w:rsidR="00791B59" w:rsidRDefault="00791B59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Tahoma"/>
          <w:b/>
          <w:bCs/>
          <w:color w:val="000000"/>
          <w:szCs w:val="24"/>
          <w:lang w:eastAsia="pl-PL"/>
        </w:rPr>
        <w:t>GWARANCJA I SERWIS</w:t>
      </w:r>
    </w:p>
    <w:p w:rsidR="000036CB" w:rsidRPr="00791B59" w:rsidRDefault="000036CB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</w:p>
    <w:p w:rsidR="00791B59" w:rsidRPr="00791B59" w:rsidRDefault="00791B59" w:rsidP="002678F3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>Wykonawca udziela Zamawia</w:t>
      </w:r>
      <w:r w:rsidR="00B564CF">
        <w:rPr>
          <w:rFonts w:ascii="Calibri" w:hAnsi="Calibri" w:cs="Calibri"/>
          <w:color w:val="000000"/>
          <w:szCs w:val="24"/>
          <w:lang w:eastAsia="pl-PL"/>
        </w:rPr>
        <w:t xml:space="preserve">jącemu na </w:t>
      </w:r>
      <w:r w:rsidR="00033E04">
        <w:rPr>
          <w:rFonts w:ascii="Calibri" w:hAnsi="Calibri" w:cs="Calibri"/>
          <w:color w:val="000000"/>
          <w:szCs w:val="24"/>
          <w:lang w:eastAsia="pl-PL"/>
        </w:rPr>
        <w:t>podwozie pojazdu gwarancji na okres 6 miesięcy</w:t>
      </w:r>
      <w:r w:rsidR="00B564CF">
        <w:rPr>
          <w:rFonts w:ascii="Calibri" w:hAnsi="Calibri" w:cs="Calibri"/>
          <w:color w:val="000000"/>
          <w:szCs w:val="24"/>
          <w:lang w:eastAsia="pl-PL"/>
        </w:rPr>
        <w:t>. Na wykonanie zabudowy na okres - …………… miesięcy</w:t>
      </w:r>
    </w:p>
    <w:p w:rsidR="00791B59" w:rsidRPr="00791B59" w:rsidRDefault="00791B59" w:rsidP="002678F3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791B59">
        <w:rPr>
          <w:rFonts w:ascii="Calibri" w:hAnsi="Calibri" w:cs="Calibri"/>
          <w:szCs w:val="24"/>
          <w:lang w:eastAsia="pl-PL"/>
        </w:rPr>
        <w:t xml:space="preserve">Okres gwarancji liczy się od dnia protokolarnego przekazania przedmiotu umowy. </w:t>
      </w:r>
    </w:p>
    <w:p w:rsidR="00791B59" w:rsidRDefault="00791B59" w:rsidP="002678F3">
      <w:pPr>
        <w:numPr>
          <w:ilvl w:val="0"/>
          <w:numId w:val="17"/>
        </w:numPr>
        <w:suppressAutoHyphens/>
        <w:ind w:left="426" w:hanging="426"/>
        <w:jc w:val="both"/>
        <w:rPr>
          <w:rFonts w:ascii="Calibri" w:hAnsi="Calibri" w:cs="Calibri"/>
          <w:kern w:val="24"/>
          <w:szCs w:val="24"/>
          <w:lang w:eastAsia="pl-PL"/>
        </w:rPr>
      </w:pPr>
      <w:r w:rsidRPr="00791B59">
        <w:rPr>
          <w:rFonts w:ascii="Calibri" w:hAnsi="Calibri" w:cs="Calibri"/>
          <w:kern w:val="24"/>
          <w:szCs w:val="24"/>
          <w:lang w:eastAsia="pl-PL"/>
        </w:rPr>
        <w:t>W okresie gwarancji wszystkie naprawy gwarancyjne oraz wymiany materiałów eksplo</w:t>
      </w:r>
      <w:r w:rsidR="000036CB">
        <w:rPr>
          <w:rFonts w:ascii="Calibri" w:hAnsi="Calibri" w:cs="Calibri"/>
          <w:kern w:val="24"/>
          <w:szCs w:val="24"/>
          <w:lang w:eastAsia="pl-PL"/>
        </w:rPr>
        <w:t xml:space="preserve">atacyjnych, przeprowadzone będą </w:t>
      </w:r>
      <w:r w:rsidRPr="00791B59">
        <w:rPr>
          <w:rFonts w:ascii="Calibri" w:hAnsi="Calibri" w:cs="Calibri"/>
          <w:kern w:val="24"/>
          <w:szCs w:val="24"/>
          <w:lang w:eastAsia="pl-PL"/>
        </w:rPr>
        <w:t>przez autoryzowany serwis na koszt Wykonawcy w ciągu 14 dni</w:t>
      </w:r>
      <w:r w:rsidRPr="00791B59">
        <w:rPr>
          <w:rFonts w:ascii="Calibri" w:hAnsi="Calibri" w:cs="Calibri"/>
          <w:color w:val="FF6600"/>
          <w:kern w:val="24"/>
          <w:szCs w:val="24"/>
          <w:lang w:eastAsia="pl-PL"/>
        </w:rPr>
        <w:t xml:space="preserve"> </w:t>
      </w:r>
      <w:r w:rsidRPr="00791B59">
        <w:rPr>
          <w:rFonts w:ascii="Calibri" w:hAnsi="Calibri" w:cs="Calibri"/>
          <w:kern w:val="24"/>
          <w:szCs w:val="24"/>
          <w:lang w:eastAsia="pl-PL"/>
        </w:rPr>
        <w:t>od daty otrzymania pisemnego zgłoszenia usterki. Strony dopuszczają zgłoszenie usterki w formie e-mail.</w:t>
      </w:r>
    </w:p>
    <w:p w:rsidR="000036CB" w:rsidRPr="00791B59" w:rsidRDefault="000036CB" w:rsidP="002678F3">
      <w:pPr>
        <w:numPr>
          <w:ilvl w:val="0"/>
          <w:numId w:val="17"/>
        </w:numPr>
        <w:suppressAutoHyphens/>
        <w:ind w:left="426" w:hanging="426"/>
        <w:jc w:val="both"/>
        <w:rPr>
          <w:rFonts w:ascii="Calibri" w:hAnsi="Calibri" w:cs="Calibri"/>
          <w:kern w:val="24"/>
          <w:szCs w:val="24"/>
          <w:lang w:eastAsia="pl-PL"/>
        </w:rPr>
      </w:pPr>
      <w:r>
        <w:rPr>
          <w:rFonts w:ascii="Calibri" w:hAnsi="Calibri" w:cs="Calibri"/>
          <w:kern w:val="24"/>
          <w:szCs w:val="24"/>
          <w:lang w:eastAsia="pl-PL"/>
        </w:rPr>
        <w:t>W przypadku niemożliwości usunięcia awarii w ciągu 14 dni od daty zgłoszenia Wykonawca na swój koszt podstawi sprzęt zastępczy do czasu usunięcia awarii</w:t>
      </w:r>
    </w:p>
    <w:p w:rsidR="00791B59" w:rsidRPr="00791B59" w:rsidRDefault="00791B59" w:rsidP="002678F3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791B59">
        <w:rPr>
          <w:rFonts w:ascii="Calibri" w:hAnsi="Calibri" w:cs="Calibri"/>
          <w:szCs w:val="24"/>
          <w:lang w:eastAsia="pl-PL"/>
        </w:rPr>
        <w:t>Okres gwarancji ulega przedłużeniu o c</w:t>
      </w:r>
      <w:r w:rsidR="00C9595A">
        <w:rPr>
          <w:rFonts w:ascii="Calibri" w:hAnsi="Calibri" w:cs="Calibri"/>
          <w:szCs w:val="24"/>
          <w:lang w:eastAsia="pl-PL"/>
        </w:rPr>
        <w:t>zas od dnia zgłoszenia sprzętu</w:t>
      </w:r>
      <w:r w:rsidRPr="00791B59">
        <w:rPr>
          <w:rFonts w:ascii="Calibri" w:hAnsi="Calibri" w:cs="Calibri"/>
          <w:szCs w:val="24"/>
          <w:lang w:eastAsia="pl-PL"/>
        </w:rPr>
        <w:t xml:space="preserve"> do naprawy do dnia odebran</w:t>
      </w:r>
      <w:r w:rsidR="00C9595A">
        <w:rPr>
          <w:rFonts w:ascii="Calibri" w:hAnsi="Calibri" w:cs="Calibri"/>
          <w:szCs w:val="24"/>
          <w:lang w:eastAsia="pl-PL"/>
        </w:rPr>
        <w:t>ia z naprawy sprawnego sprzętu</w:t>
      </w:r>
      <w:r w:rsidRPr="00791B59">
        <w:rPr>
          <w:rFonts w:ascii="Calibri" w:hAnsi="Calibri" w:cs="Calibri"/>
          <w:szCs w:val="24"/>
          <w:lang w:eastAsia="pl-PL"/>
        </w:rPr>
        <w:t xml:space="preserve">. </w:t>
      </w:r>
    </w:p>
    <w:p w:rsidR="00791B59" w:rsidRPr="00791B59" w:rsidRDefault="00791B59" w:rsidP="002678F3">
      <w:pPr>
        <w:numPr>
          <w:ilvl w:val="0"/>
          <w:numId w:val="17"/>
        </w:numPr>
        <w:suppressAutoHyphens/>
        <w:ind w:left="426" w:hanging="426"/>
        <w:jc w:val="both"/>
        <w:rPr>
          <w:rFonts w:ascii="Calibri" w:hAnsi="Calibri" w:cs="Calibri"/>
          <w:kern w:val="24"/>
          <w:szCs w:val="24"/>
          <w:lang w:eastAsia="pl-PL"/>
        </w:rPr>
      </w:pPr>
      <w:r w:rsidRPr="00791B59">
        <w:rPr>
          <w:rFonts w:ascii="Calibri" w:hAnsi="Calibri" w:cs="Calibri"/>
          <w:kern w:val="24"/>
          <w:szCs w:val="24"/>
          <w:lang w:eastAsia="pl-PL"/>
        </w:rPr>
        <w:t>W przypadku zaistnienia w okresie gwarancji koniecz</w:t>
      </w:r>
      <w:r w:rsidR="000036CB">
        <w:rPr>
          <w:rFonts w:ascii="Calibri" w:hAnsi="Calibri" w:cs="Calibri"/>
          <w:kern w:val="24"/>
          <w:szCs w:val="24"/>
          <w:lang w:eastAsia="pl-PL"/>
        </w:rPr>
        <w:t xml:space="preserve">ności przemieszczenia sprzętu </w:t>
      </w:r>
      <w:r w:rsidRPr="00791B59">
        <w:rPr>
          <w:rFonts w:ascii="Calibri" w:hAnsi="Calibri" w:cs="Calibri"/>
          <w:kern w:val="24"/>
          <w:szCs w:val="24"/>
          <w:lang w:eastAsia="pl-PL"/>
        </w:rPr>
        <w:t>w związku ze stwierdzeniem usterek, których nie można usunąć (wykonać)</w:t>
      </w:r>
      <w:r w:rsidR="000036CB">
        <w:rPr>
          <w:rFonts w:ascii="Calibri" w:hAnsi="Calibri" w:cs="Calibri"/>
          <w:kern w:val="24"/>
          <w:szCs w:val="24"/>
          <w:lang w:eastAsia="pl-PL"/>
        </w:rPr>
        <w:t xml:space="preserve"> w miejscu jego użytkowania - przemieszczenia sprzętu</w:t>
      </w:r>
      <w:r w:rsidRPr="00791B59">
        <w:rPr>
          <w:rFonts w:ascii="Calibri" w:hAnsi="Calibri" w:cs="Calibri"/>
          <w:kern w:val="24"/>
          <w:szCs w:val="24"/>
          <w:lang w:eastAsia="pl-PL"/>
        </w:rPr>
        <w:t xml:space="preserve"> dokonuje się na koszt i ryzyko Wykonawcy.</w:t>
      </w:r>
    </w:p>
    <w:p w:rsidR="00791B59" w:rsidRPr="00791B59" w:rsidRDefault="00791B59" w:rsidP="002678F3">
      <w:pPr>
        <w:numPr>
          <w:ilvl w:val="0"/>
          <w:numId w:val="17"/>
        </w:numPr>
        <w:suppressAutoHyphens/>
        <w:ind w:left="426" w:hanging="426"/>
        <w:jc w:val="both"/>
        <w:rPr>
          <w:rFonts w:ascii="Calibri" w:hAnsi="Calibri" w:cs="Calibri"/>
          <w:bCs/>
          <w:szCs w:val="24"/>
          <w:lang w:eastAsia="pl-PL"/>
        </w:rPr>
      </w:pPr>
      <w:r w:rsidRPr="00791B59">
        <w:rPr>
          <w:rFonts w:ascii="Calibri" w:hAnsi="Calibri" w:cs="Calibri"/>
          <w:bCs/>
          <w:szCs w:val="24"/>
          <w:lang w:val="x-none" w:eastAsia="pl-PL"/>
        </w:rPr>
        <w:t xml:space="preserve">Jeżeli Wykonawca nie usunie wad w terminie </w:t>
      </w:r>
      <w:r w:rsidRPr="00791B59">
        <w:rPr>
          <w:rFonts w:ascii="Calibri" w:hAnsi="Calibri" w:cs="Calibri"/>
          <w:bCs/>
          <w:szCs w:val="24"/>
          <w:lang w:eastAsia="pl-PL"/>
        </w:rPr>
        <w:t>określonym w ust. 4</w:t>
      </w:r>
      <w:r w:rsidRPr="00791B59">
        <w:rPr>
          <w:rFonts w:ascii="Calibri" w:hAnsi="Calibri" w:cs="Calibri"/>
          <w:bCs/>
          <w:szCs w:val="24"/>
          <w:lang w:val="x-none" w:eastAsia="pl-PL"/>
        </w:rPr>
        <w:t xml:space="preserve">, to Zamawiający może zlecić usunięcie wad stronie trzeciej na koszt Wykonawcy. </w:t>
      </w:r>
    </w:p>
    <w:p w:rsidR="00791B59" w:rsidRPr="00791B59" w:rsidRDefault="00791B59" w:rsidP="002678F3">
      <w:pPr>
        <w:numPr>
          <w:ilvl w:val="0"/>
          <w:numId w:val="17"/>
        </w:numPr>
        <w:suppressAutoHyphens/>
        <w:ind w:left="426" w:hanging="426"/>
        <w:jc w:val="both"/>
        <w:rPr>
          <w:rFonts w:ascii="Calibri" w:hAnsi="Calibri" w:cs="Calibri"/>
          <w:bCs/>
          <w:szCs w:val="24"/>
          <w:lang w:eastAsia="pl-PL"/>
        </w:rPr>
      </w:pPr>
      <w:r w:rsidRPr="00791B59">
        <w:rPr>
          <w:rFonts w:ascii="Calibri" w:hAnsi="Calibri" w:cs="Calibri"/>
          <w:bCs/>
          <w:szCs w:val="24"/>
          <w:lang w:val="x-none" w:eastAsia="pl-PL"/>
        </w:rPr>
        <w:t>Zamawiający ma prawo dochodzić uprawnień z tytułu rękojmi za wady, niezależnie od uprawnień wynikających z gwarancji.</w:t>
      </w:r>
    </w:p>
    <w:p w:rsidR="00791B59" w:rsidRPr="00791B59" w:rsidRDefault="00791B59" w:rsidP="002678F3">
      <w:pPr>
        <w:numPr>
          <w:ilvl w:val="0"/>
          <w:numId w:val="17"/>
        </w:numPr>
        <w:suppressAutoHyphens/>
        <w:ind w:left="426" w:hanging="426"/>
        <w:jc w:val="both"/>
        <w:rPr>
          <w:rFonts w:ascii="Calibri" w:hAnsi="Calibri" w:cs="Calibri"/>
          <w:bCs/>
          <w:szCs w:val="24"/>
          <w:lang w:eastAsia="pl-PL"/>
        </w:rPr>
      </w:pPr>
      <w:r w:rsidRPr="00791B59">
        <w:rPr>
          <w:rFonts w:ascii="Calibri" w:hAnsi="Calibri" w:cs="Calibri"/>
          <w:szCs w:val="24"/>
          <w:lang w:eastAsia="pl-PL"/>
        </w:rPr>
        <w:t xml:space="preserve">Wykonawca jest zobowiązany do stałej współpracy z Zamawiającym, w celu koordynowania prawidłowego przebiegu dostawy oraz wykonać przedmiot umowy zgodnie z wytycznymi Zamawiającego. </w:t>
      </w:r>
    </w:p>
    <w:p w:rsidR="00791B59" w:rsidRPr="00791B59" w:rsidRDefault="00791B59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</w:p>
    <w:p w:rsidR="00791B59" w:rsidRPr="00791B59" w:rsidRDefault="00E677C1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>
        <w:rPr>
          <w:rFonts w:ascii="Calibri" w:hAnsi="Calibri" w:cs="Tahoma"/>
          <w:b/>
          <w:bCs/>
          <w:color w:val="000000"/>
          <w:szCs w:val="24"/>
          <w:lang w:eastAsia="pl-PL"/>
        </w:rPr>
        <w:t>§ 8</w:t>
      </w:r>
    </w:p>
    <w:p w:rsidR="00791B59" w:rsidRDefault="00791B59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Tahoma"/>
          <w:b/>
          <w:bCs/>
          <w:color w:val="000000"/>
          <w:szCs w:val="24"/>
          <w:lang w:eastAsia="pl-PL"/>
        </w:rPr>
        <w:t>KARY UMOWNE</w:t>
      </w:r>
    </w:p>
    <w:p w:rsidR="000036CB" w:rsidRPr="00791B59" w:rsidRDefault="000036CB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</w:p>
    <w:p w:rsidR="00791B59" w:rsidRPr="00791B59" w:rsidRDefault="00791B59" w:rsidP="002678F3">
      <w:pPr>
        <w:numPr>
          <w:ilvl w:val="0"/>
          <w:numId w:val="18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Calibri" w:hAnsi="Calibri"/>
          <w:szCs w:val="24"/>
          <w:lang w:eastAsia="pl-PL"/>
        </w:rPr>
      </w:pPr>
      <w:r w:rsidRPr="00791B59">
        <w:rPr>
          <w:rFonts w:ascii="Calibri" w:hAnsi="Calibri"/>
          <w:szCs w:val="24"/>
          <w:lang w:eastAsia="pl-PL"/>
        </w:rPr>
        <w:t xml:space="preserve">Za odstąpienie od umowy z przyczyn zależnych od Wykonawcy, </w:t>
      </w: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Wykonawca zapłaci Zamawiającemu karę umowną </w:t>
      </w:r>
      <w:r w:rsidR="000036CB">
        <w:rPr>
          <w:rFonts w:ascii="Calibri" w:hAnsi="Calibri"/>
          <w:szCs w:val="24"/>
          <w:lang w:eastAsia="pl-PL"/>
        </w:rPr>
        <w:t>w wysokości 1</w:t>
      </w:r>
      <w:r w:rsidRPr="00791B59">
        <w:rPr>
          <w:rFonts w:ascii="Calibri" w:hAnsi="Calibri"/>
          <w:szCs w:val="24"/>
          <w:lang w:eastAsia="pl-PL"/>
        </w:rPr>
        <w:t>0% wynagrodzenia umownego brutto.</w:t>
      </w:r>
    </w:p>
    <w:p w:rsidR="00791B59" w:rsidRPr="00791B59" w:rsidRDefault="00791B59" w:rsidP="002678F3">
      <w:pPr>
        <w:numPr>
          <w:ilvl w:val="0"/>
          <w:numId w:val="18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W przypadku nie wykonania dostawy w określonym w § 3 ust. 1 terminie, Wykonawca zapłaci Zamawiającemu karę umowną w wysokości 0,5% wartości brutto umowy, za każdy dzień zwłoki. </w:t>
      </w:r>
    </w:p>
    <w:p w:rsidR="00791B59" w:rsidRPr="00791B59" w:rsidRDefault="00791B59" w:rsidP="002678F3">
      <w:pPr>
        <w:numPr>
          <w:ilvl w:val="0"/>
          <w:numId w:val="18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Jeżeli zwłoka w  wydaniu przedmiotu umowy przekroczy 14 dni kalendarzowych Zamawiający ma prawo odstąpić od umowy w terminie 14 dni od upływu 14 dniowego okresu zwłoki. W takim przypadku Zamawiający nie będzie zobowiązany zwrócić Wykonawcy kosztów, jakie Wykonawca poniósł w związku z umową. Odstąpienie od umowy wymaga, pod rygorem nieważności, formy pisemnej poprzez złożenie oświadczenia drugiej stronie. </w:t>
      </w:r>
    </w:p>
    <w:p w:rsidR="00791B59" w:rsidRPr="00791B59" w:rsidRDefault="00791B59" w:rsidP="002678F3">
      <w:pPr>
        <w:numPr>
          <w:ilvl w:val="0"/>
          <w:numId w:val="18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Jeżeli Wykonawca dopuści się zwłoki w przeszkoleniu przedstawicieli Zamawiającego, w stosunku do terminu ustalonego w </w:t>
      </w:r>
      <w:r w:rsidRPr="00791B59">
        <w:rPr>
          <w:rFonts w:ascii="Calibri" w:hAnsi="Calibri" w:cs="Tahoma"/>
          <w:bCs/>
          <w:color w:val="000000"/>
          <w:szCs w:val="24"/>
          <w:lang w:eastAsia="pl-PL"/>
        </w:rPr>
        <w:t>§ 4 ust. 6 niniejszej umowy, zapłaci Zamawiającemu za każdy dzień zwłoki karę umowną w wysokości 0,1% wartości brutto umowy.</w:t>
      </w:r>
    </w:p>
    <w:p w:rsidR="00791B59" w:rsidRPr="00791B59" w:rsidRDefault="00791B59" w:rsidP="002678F3">
      <w:pPr>
        <w:numPr>
          <w:ilvl w:val="0"/>
          <w:numId w:val="18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lastRenderedPageBreak/>
        <w:t>W przypadku, gdy Wykona</w:t>
      </w:r>
      <w:r w:rsidR="000036CB">
        <w:rPr>
          <w:rFonts w:ascii="Calibri" w:hAnsi="Calibri" w:cs="Tahoma"/>
          <w:color w:val="000000"/>
          <w:szCs w:val="24"/>
          <w:lang w:eastAsia="pl-PL"/>
        </w:rPr>
        <w:t>wca nie dokona naprawy sprzętu</w:t>
      </w: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 w terminie określonym w </w:t>
      </w:r>
      <w:r w:rsidRPr="00791B59">
        <w:rPr>
          <w:rFonts w:ascii="Calibri" w:hAnsi="Calibri" w:cs="Tahoma"/>
          <w:bCs/>
          <w:color w:val="000000"/>
          <w:szCs w:val="24"/>
          <w:lang w:eastAsia="pl-PL"/>
        </w:rPr>
        <w:t xml:space="preserve">§ 6 ust. 4, zapłaci </w:t>
      </w:r>
      <w:r w:rsidRPr="00791B59">
        <w:rPr>
          <w:rFonts w:ascii="Calibri" w:hAnsi="Calibri" w:cs="Tahoma"/>
          <w:color w:val="000000"/>
          <w:szCs w:val="24"/>
          <w:lang w:eastAsia="pl-PL"/>
        </w:rPr>
        <w:t>Zamawiającemu  karę umowną za każdy dzień zwłoki w wysokości 0,2% wartości brutto umowy.</w:t>
      </w:r>
    </w:p>
    <w:p w:rsidR="00791B59" w:rsidRPr="00791B59" w:rsidRDefault="00791B59" w:rsidP="002678F3">
      <w:pPr>
        <w:numPr>
          <w:ilvl w:val="0"/>
          <w:numId w:val="18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>W przypadku, gdy wartość poniesionej szkody przewyższa wysokość kar zastrzeżonych w umowie Zamawiający może żądać odszkodowania na zasadach ogólnych do wysokości poniesionej szkody.</w:t>
      </w:r>
    </w:p>
    <w:p w:rsidR="00557F14" w:rsidRDefault="00791B59" w:rsidP="002678F3">
      <w:pPr>
        <w:numPr>
          <w:ilvl w:val="0"/>
          <w:numId w:val="18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>W razie zwłoki Zamawiającego w dokonaniu zapłaty z tytułu wynagrodzenia wynikającego z niniejszej umowy, Wykonawca ma prawo żądać ustawowych odsetek.</w:t>
      </w:r>
    </w:p>
    <w:p w:rsidR="000036CB" w:rsidRPr="00E677C1" w:rsidRDefault="000036CB" w:rsidP="000036CB">
      <w:pPr>
        <w:autoSpaceDE w:val="0"/>
        <w:autoSpaceDN w:val="0"/>
        <w:adjustRightInd w:val="0"/>
        <w:ind w:left="426"/>
        <w:jc w:val="both"/>
        <w:rPr>
          <w:rFonts w:ascii="Calibri" w:hAnsi="Calibri" w:cs="Tahoma"/>
          <w:color w:val="000000"/>
          <w:szCs w:val="24"/>
          <w:lang w:eastAsia="pl-PL"/>
        </w:rPr>
      </w:pPr>
    </w:p>
    <w:p w:rsidR="00791B59" w:rsidRPr="00791B59" w:rsidRDefault="00E677C1" w:rsidP="00791B59">
      <w:pPr>
        <w:tabs>
          <w:tab w:val="left" w:pos="360"/>
        </w:tabs>
        <w:suppressAutoHyphens/>
        <w:jc w:val="center"/>
        <w:rPr>
          <w:rFonts w:ascii="Calibri" w:hAnsi="Calibri" w:cs="Calibri"/>
          <w:b/>
          <w:szCs w:val="24"/>
          <w:lang w:eastAsia="zh-CN"/>
        </w:rPr>
      </w:pPr>
      <w:r>
        <w:rPr>
          <w:rFonts w:ascii="Calibri" w:hAnsi="Calibri" w:cs="Calibri"/>
          <w:b/>
          <w:szCs w:val="24"/>
          <w:lang w:eastAsia="zh-CN"/>
        </w:rPr>
        <w:t>§ 9</w:t>
      </w:r>
    </w:p>
    <w:p w:rsidR="00791B59" w:rsidRPr="00791B59" w:rsidRDefault="00791B59" w:rsidP="00791B59">
      <w:pPr>
        <w:tabs>
          <w:tab w:val="left" w:pos="360"/>
        </w:tabs>
        <w:suppressAutoHyphens/>
        <w:spacing w:after="120"/>
        <w:jc w:val="center"/>
        <w:rPr>
          <w:rFonts w:ascii="Calibri" w:hAnsi="Calibri" w:cs="Calibri"/>
          <w:b/>
          <w:szCs w:val="24"/>
          <w:lang w:eastAsia="zh-CN"/>
        </w:rPr>
      </w:pPr>
      <w:r w:rsidRPr="00791B59">
        <w:rPr>
          <w:rFonts w:ascii="Calibri" w:hAnsi="Calibri" w:cs="Calibri"/>
          <w:b/>
          <w:szCs w:val="24"/>
          <w:lang w:eastAsia="zh-CN"/>
        </w:rPr>
        <w:t>PODWYKONAWCY</w:t>
      </w:r>
    </w:p>
    <w:p w:rsidR="00791B59" w:rsidRPr="00791B59" w:rsidRDefault="00791B59" w:rsidP="002678F3">
      <w:pPr>
        <w:widowControl w:val="0"/>
        <w:numPr>
          <w:ilvl w:val="0"/>
          <w:numId w:val="20"/>
        </w:numPr>
        <w:suppressAutoHyphens/>
        <w:autoSpaceDE w:val="0"/>
        <w:ind w:right="1"/>
        <w:jc w:val="both"/>
        <w:rPr>
          <w:rFonts w:ascii="Calibri" w:hAnsi="Calibri" w:cs="Calibri"/>
          <w:szCs w:val="24"/>
          <w:lang w:eastAsia="zh-CN"/>
        </w:rPr>
      </w:pPr>
      <w:r w:rsidRPr="00791B59">
        <w:rPr>
          <w:rFonts w:ascii="Calibri" w:hAnsi="Calibri" w:cs="Calibri"/>
          <w:szCs w:val="24"/>
          <w:lang w:eastAsia="zh-CN"/>
        </w:rPr>
        <w:t xml:space="preserve">Wykonawca może powierzyć wykonanie części zamówienia podwykonawcy. Wykonawca ponosi pełną odpowiedzialność za właściwe i terminowe wykonanie całego przedmiotu umowy, w tym także odpowiedzialność za jakość, terminowość realizowanych zobowiązań wynikających z umów o podwykonawstwo. </w:t>
      </w:r>
    </w:p>
    <w:p w:rsidR="00791B59" w:rsidRPr="00791B59" w:rsidRDefault="00791B59" w:rsidP="002678F3">
      <w:pPr>
        <w:widowControl w:val="0"/>
        <w:numPr>
          <w:ilvl w:val="0"/>
          <w:numId w:val="20"/>
        </w:numPr>
        <w:suppressAutoHyphens/>
        <w:autoSpaceDE w:val="0"/>
        <w:ind w:right="1"/>
        <w:jc w:val="both"/>
        <w:rPr>
          <w:rFonts w:ascii="Calibri" w:hAnsi="Calibri" w:cs="Calibri"/>
          <w:szCs w:val="24"/>
          <w:lang w:eastAsia="zh-CN"/>
        </w:rPr>
      </w:pPr>
      <w:r w:rsidRPr="00791B59">
        <w:rPr>
          <w:rFonts w:ascii="Calibri" w:hAnsi="Calibri" w:cs="Calibri"/>
          <w:szCs w:val="24"/>
          <w:lang w:eastAsia="zh-CN"/>
        </w:rPr>
        <w:t xml:space="preserve">W przypadku, gdy Wykonawca zamierza w trakcie realizacji umowy zatrudnić podwykonawców do realizacji przedmiotu umowy - zobowiązany jest zawiadomić o tym fakcie Zamawiającego. </w:t>
      </w:r>
    </w:p>
    <w:p w:rsidR="00791B59" w:rsidRPr="00791B59" w:rsidRDefault="00791B59" w:rsidP="002678F3">
      <w:pPr>
        <w:widowControl w:val="0"/>
        <w:numPr>
          <w:ilvl w:val="0"/>
          <w:numId w:val="20"/>
        </w:numPr>
        <w:suppressAutoHyphens/>
        <w:autoSpaceDE w:val="0"/>
        <w:ind w:right="1"/>
        <w:jc w:val="both"/>
        <w:rPr>
          <w:rFonts w:ascii="Calibri" w:hAnsi="Calibri" w:cs="Calibri"/>
          <w:szCs w:val="24"/>
          <w:lang w:eastAsia="zh-CN"/>
        </w:rPr>
      </w:pPr>
      <w:r w:rsidRPr="00791B59">
        <w:rPr>
          <w:rFonts w:ascii="Calibri" w:hAnsi="Calibri" w:cs="Calibri"/>
          <w:szCs w:val="24"/>
          <w:lang w:eastAsia="zh-CN"/>
        </w:rPr>
        <w:t xml:space="preserve">Wykonawca, podwykonawca zamówienia przedkłada Zamawiającemu poświadczoną za zgodność z oryginałem kopię zawartej umowy o podwykonawstwo w terminie 7 dni od dnia jej zawarcia. </w:t>
      </w:r>
    </w:p>
    <w:p w:rsidR="00791B59" w:rsidRPr="00791B59" w:rsidRDefault="00791B59" w:rsidP="002678F3">
      <w:pPr>
        <w:widowControl w:val="0"/>
        <w:numPr>
          <w:ilvl w:val="0"/>
          <w:numId w:val="20"/>
        </w:numPr>
        <w:suppressAutoHyphens/>
        <w:autoSpaceDE w:val="0"/>
        <w:ind w:right="1"/>
        <w:jc w:val="both"/>
        <w:rPr>
          <w:rFonts w:ascii="Calibri" w:hAnsi="Calibri" w:cs="Calibri"/>
          <w:szCs w:val="24"/>
          <w:lang w:eastAsia="zh-CN"/>
        </w:rPr>
      </w:pPr>
      <w:r w:rsidRPr="00791B59">
        <w:rPr>
          <w:rFonts w:ascii="Calibri" w:hAnsi="Calibri" w:cs="Calibri"/>
          <w:szCs w:val="24"/>
          <w:lang w:eastAsia="zh-CN"/>
        </w:rPr>
        <w:t>Umowa o podwykonawstwo musi zawierać:</w:t>
      </w:r>
    </w:p>
    <w:p w:rsidR="00791B59" w:rsidRPr="00791B59" w:rsidRDefault="00791B59" w:rsidP="002678F3">
      <w:pPr>
        <w:widowControl w:val="0"/>
        <w:numPr>
          <w:ilvl w:val="1"/>
          <w:numId w:val="21"/>
        </w:numPr>
        <w:tabs>
          <w:tab w:val="left" w:pos="360"/>
          <w:tab w:val="left" w:pos="709"/>
        </w:tabs>
        <w:suppressAutoHyphens/>
        <w:autoSpaceDE w:val="0"/>
        <w:ind w:left="709" w:right="1" w:hanging="283"/>
        <w:jc w:val="both"/>
        <w:rPr>
          <w:rFonts w:ascii="Calibri" w:hAnsi="Calibri" w:cs="Calibri"/>
          <w:szCs w:val="24"/>
          <w:lang w:eastAsia="zh-CN"/>
        </w:rPr>
      </w:pPr>
      <w:r w:rsidRPr="00791B59">
        <w:rPr>
          <w:rFonts w:ascii="Calibri" w:hAnsi="Calibri" w:cs="Calibri"/>
          <w:szCs w:val="24"/>
          <w:lang w:eastAsia="zh-CN"/>
        </w:rPr>
        <w:t>zakres dostaw powierzonych podwykonawcy,</w:t>
      </w:r>
    </w:p>
    <w:p w:rsidR="00791B59" w:rsidRPr="00791B59" w:rsidRDefault="00791B59" w:rsidP="002678F3">
      <w:pPr>
        <w:widowControl w:val="0"/>
        <w:numPr>
          <w:ilvl w:val="1"/>
          <w:numId w:val="21"/>
        </w:numPr>
        <w:tabs>
          <w:tab w:val="left" w:pos="360"/>
          <w:tab w:val="left" w:pos="709"/>
        </w:tabs>
        <w:suppressAutoHyphens/>
        <w:autoSpaceDE w:val="0"/>
        <w:ind w:left="709" w:right="1" w:hanging="283"/>
        <w:jc w:val="both"/>
        <w:rPr>
          <w:rFonts w:ascii="Calibri" w:hAnsi="Calibri" w:cs="Calibri"/>
          <w:szCs w:val="24"/>
          <w:lang w:eastAsia="zh-CN"/>
        </w:rPr>
      </w:pPr>
      <w:r w:rsidRPr="00791B59">
        <w:rPr>
          <w:rFonts w:ascii="Calibri" w:hAnsi="Calibri" w:cs="Calibri"/>
          <w:szCs w:val="24"/>
          <w:lang w:eastAsia="zh-CN"/>
        </w:rPr>
        <w:t>kwotę wynagrodzenia za wykonane dostawy,</w:t>
      </w:r>
    </w:p>
    <w:p w:rsidR="00791B59" w:rsidRPr="00791B59" w:rsidRDefault="00791B59" w:rsidP="002678F3">
      <w:pPr>
        <w:widowControl w:val="0"/>
        <w:numPr>
          <w:ilvl w:val="1"/>
          <w:numId w:val="21"/>
        </w:numPr>
        <w:tabs>
          <w:tab w:val="left" w:pos="360"/>
          <w:tab w:val="left" w:pos="709"/>
        </w:tabs>
        <w:suppressAutoHyphens/>
        <w:autoSpaceDE w:val="0"/>
        <w:ind w:left="709" w:right="1" w:hanging="283"/>
        <w:jc w:val="both"/>
        <w:rPr>
          <w:rFonts w:ascii="Calibri" w:hAnsi="Calibri" w:cs="Calibri"/>
          <w:szCs w:val="24"/>
          <w:lang w:eastAsia="zh-CN"/>
        </w:rPr>
      </w:pPr>
      <w:r w:rsidRPr="00791B59">
        <w:rPr>
          <w:rFonts w:ascii="Calibri" w:hAnsi="Calibri" w:cs="Calibri"/>
          <w:szCs w:val="24"/>
          <w:lang w:eastAsia="zh-CN"/>
        </w:rPr>
        <w:t xml:space="preserve">termin wykonania </w:t>
      </w:r>
    </w:p>
    <w:p w:rsidR="00791B59" w:rsidRPr="00791B59" w:rsidRDefault="00791B59" w:rsidP="002678F3">
      <w:pPr>
        <w:widowControl w:val="0"/>
        <w:numPr>
          <w:ilvl w:val="1"/>
          <w:numId w:val="21"/>
        </w:numPr>
        <w:tabs>
          <w:tab w:val="left" w:pos="360"/>
          <w:tab w:val="left" w:pos="709"/>
        </w:tabs>
        <w:suppressAutoHyphens/>
        <w:autoSpaceDE w:val="0"/>
        <w:ind w:left="709" w:right="1" w:hanging="283"/>
        <w:jc w:val="both"/>
        <w:rPr>
          <w:rFonts w:ascii="Calibri" w:hAnsi="Calibri" w:cs="Calibri"/>
          <w:szCs w:val="24"/>
          <w:lang w:eastAsia="zh-CN"/>
        </w:rPr>
      </w:pPr>
      <w:r w:rsidRPr="00791B59">
        <w:rPr>
          <w:rFonts w:ascii="Calibri" w:hAnsi="Calibri" w:cs="Calibri"/>
          <w:szCs w:val="24"/>
          <w:lang w:eastAsia="zh-CN"/>
        </w:rPr>
        <w:t>warunki płatności,</w:t>
      </w:r>
    </w:p>
    <w:p w:rsidR="00791B59" w:rsidRPr="00791B59" w:rsidRDefault="00791B59" w:rsidP="002678F3">
      <w:pPr>
        <w:widowControl w:val="0"/>
        <w:numPr>
          <w:ilvl w:val="1"/>
          <w:numId w:val="21"/>
        </w:numPr>
        <w:tabs>
          <w:tab w:val="left" w:pos="360"/>
          <w:tab w:val="left" w:pos="709"/>
        </w:tabs>
        <w:suppressAutoHyphens/>
        <w:autoSpaceDE w:val="0"/>
        <w:ind w:left="709" w:right="1" w:hanging="283"/>
        <w:jc w:val="both"/>
        <w:rPr>
          <w:rFonts w:ascii="Calibri" w:hAnsi="Calibri" w:cs="Calibri"/>
          <w:szCs w:val="24"/>
          <w:lang w:eastAsia="zh-CN"/>
        </w:rPr>
      </w:pPr>
      <w:r w:rsidRPr="00791B59">
        <w:rPr>
          <w:rFonts w:ascii="Calibri" w:hAnsi="Calibri" w:cs="Calibri"/>
          <w:szCs w:val="24"/>
          <w:lang w:eastAsia="zh-CN"/>
        </w:rPr>
        <w:t xml:space="preserve">termin płatności, który nie może być dłuższy niż 30 dni od dnia doręczenia wykonawcy, podwykonawcy faktury, potwierdzającej wykonanie zleconej dostawy. </w:t>
      </w:r>
    </w:p>
    <w:p w:rsidR="00791B59" w:rsidRPr="00791B59" w:rsidRDefault="00791B59" w:rsidP="002678F3">
      <w:pPr>
        <w:widowControl w:val="0"/>
        <w:numPr>
          <w:ilvl w:val="0"/>
          <w:numId w:val="20"/>
        </w:numPr>
        <w:suppressAutoHyphens/>
        <w:autoSpaceDE w:val="0"/>
        <w:ind w:right="1"/>
        <w:jc w:val="both"/>
        <w:rPr>
          <w:rFonts w:ascii="Calibri" w:hAnsi="Calibri" w:cs="Calibri"/>
          <w:szCs w:val="24"/>
          <w:lang w:eastAsia="zh-CN"/>
        </w:rPr>
      </w:pPr>
      <w:r w:rsidRPr="00791B59">
        <w:rPr>
          <w:rFonts w:ascii="Calibri" w:hAnsi="Calibri" w:cs="Calibri"/>
          <w:szCs w:val="24"/>
          <w:lang w:eastAsia="zh-CN"/>
        </w:rPr>
        <w:t xml:space="preserve">Zamawiający, w terminie 7 dni roboczych, zgłasza pisemne zastrzeżenia do umowy </w:t>
      </w:r>
      <w:r w:rsidRPr="00791B59">
        <w:rPr>
          <w:rFonts w:ascii="Calibri" w:hAnsi="Calibri" w:cs="Calibri"/>
          <w:szCs w:val="24"/>
          <w:lang w:eastAsia="zh-CN"/>
        </w:rPr>
        <w:br/>
        <w:t>o podwykonawstwo. Niezgłoszenie pisemnych zastrzeżeń do umowy o podwykonawstwo, w powyższym terminie uważa się za akceptację umowy przez Zamawiającego.</w:t>
      </w:r>
    </w:p>
    <w:p w:rsidR="00AB457E" w:rsidRDefault="00E677C1" w:rsidP="00E677C1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>
        <w:rPr>
          <w:rFonts w:ascii="Calibri" w:hAnsi="Calibri" w:cs="Tahoma"/>
          <w:b/>
          <w:bCs/>
          <w:color w:val="000000"/>
          <w:szCs w:val="24"/>
          <w:lang w:eastAsia="pl-PL"/>
        </w:rPr>
        <w:t>§ 10</w:t>
      </w:r>
    </w:p>
    <w:p w:rsidR="000036CB" w:rsidRPr="000036CB" w:rsidRDefault="000036CB" w:rsidP="000036CB">
      <w:pPr>
        <w:tabs>
          <w:tab w:val="left" w:pos="360"/>
        </w:tabs>
        <w:suppressAutoHyphens/>
        <w:spacing w:after="120"/>
        <w:jc w:val="center"/>
        <w:rPr>
          <w:rFonts w:ascii="Calibri" w:hAnsi="Calibri" w:cs="Calibri"/>
          <w:b/>
          <w:szCs w:val="24"/>
          <w:lang w:eastAsia="zh-CN"/>
        </w:rPr>
      </w:pPr>
      <w:r>
        <w:rPr>
          <w:rFonts w:ascii="Calibri" w:hAnsi="Calibri" w:cs="Calibri"/>
          <w:b/>
          <w:szCs w:val="24"/>
          <w:lang w:eastAsia="zh-CN"/>
        </w:rPr>
        <w:t>ZMIANY UMOWY</w:t>
      </w:r>
    </w:p>
    <w:p w:rsidR="00AB457E" w:rsidRPr="00AB457E" w:rsidRDefault="00AB457E" w:rsidP="00E677C1">
      <w:pPr>
        <w:ind w:left="284" w:hanging="284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 xml:space="preserve">1. Zamawiający zgodnie z art. 144 ust. 1 ustawy przewiduje możliwość dokonywania zmian </w:t>
      </w:r>
      <w:r w:rsidRPr="00AB457E">
        <w:rPr>
          <w:rFonts w:ascii="Calibri" w:hAnsi="Calibri" w:cs="Tahoma"/>
          <w:color w:val="000000"/>
          <w:szCs w:val="24"/>
          <w:lang w:eastAsia="pl-PL"/>
        </w:rPr>
        <w:br/>
        <w:t xml:space="preserve"> w treści zawartej umowy w stosunku do treści oferty w zakresie:</w:t>
      </w:r>
    </w:p>
    <w:p w:rsidR="00AB457E" w:rsidRPr="00AB457E" w:rsidRDefault="00AB457E" w:rsidP="001B1ADA">
      <w:pPr>
        <w:numPr>
          <w:ilvl w:val="1"/>
          <w:numId w:val="5"/>
        </w:numPr>
        <w:ind w:left="284" w:hanging="284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terminu realizacji zamówienia – termin może ulec zmianie w następujących przypadkach:</w:t>
      </w:r>
    </w:p>
    <w:p w:rsidR="00AB457E" w:rsidRPr="00AB457E" w:rsidRDefault="00AB457E" w:rsidP="001B1ADA">
      <w:pPr>
        <w:numPr>
          <w:ilvl w:val="2"/>
          <w:numId w:val="5"/>
        </w:numPr>
        <w:ind w:left="284" w:hanging="284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wystąpi np. brak na rynku dostępnych materiałów lub urządzeń, oferowanych w ofercie Wykonawcy, które mogą być zastąpione innymi materiałami lub urządzeniami spełniającymi wymagania Zamawiającego określone w SIWZ. Zamienne materiały lub urządzenia zostaną ustalone przed ich realizacją w zatwierdzonym przez Zamawiającego protokol</w:t>
      </w:r>
      <w:r>
        <w:rPr>
          <w:rFonts w:ascii="Calibri" w:hAnsi="Calibri" w:cs="Tahoma"/>
          <w:color w:val="000000"/>
          <w:szCs w:val="24"/>
          <w:lang w:eastAsia="pl-PL"/>
        </w:rPr>
        <w:t xml:space="preserve">e konieczności, </w:t>
      </w:r>
      <w:r w:rsidRPr="00AB457E">
        <w:rPr>
          <w:rFonts w:ascii="Calibri" w:hAnsi="Calibri" w:cs="Tahoma"/>
          <w:color w:val="000000"/>
          <w:szCs w:val="24"/>
          <w:lang w:eastAsia="pl-PL"/>
        </w:rPr>
        <w:t>z zastrzeżeniem nieprzekraczalności ceny ofertowej, która będzie stanowić maksymalną graniczną kwotę umówionego wynagrodzenia;</w:t>
      </w:r>
    </w:p>
    <w:p w:rsidR="00AB457E" w:rsidRPr="00AB457E" w:rsidRDefault="00AB457E" w:rsidP="001B1ADA">
      <w:pPr>
        <w:numPr>
          <w:ilvl w:val="2"/>
          <w:numId w:val="5"/>
        </w:numPr>
        <w:ind w:left="284" w:hanging="284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wystąpi nieistotna, stwierdzona protokołem konieczności potrzeba zmiany technologii wykonania części zamówien</w:t>
      </w:r>
      <w:r>
        <w:rPr>
          <w:rFonts w:ascii="Calibri" w:hAnsi="Calibri" w:cs="Tahoma"/>
          <w:color w:val="000000"/>
          <w:szCs w:val="24"/>
          <w:lang w:eastAsia="pl-PL"/>
        </w:rPr>
        <w:t>ia</w:t>
      </w:r>
      <w:r w:rsidRPr="00AB457E">
        <w:rPr>
          <w:rFonts w:ascii="Calibri" w:hAnsi="Calibri" w:cs="Tahoma"/>
          <w:color w:val="000000"/>
          <w:szCs w:val="24"/>
          <w:lang w:eastAsia="pl-PL"/>
        </w:rPr>
        <w:t xml:space="preserve">; </w:t>
      </w:r>
    </w:p>
    <w:p w:rsidR="00AB457E" w:rsidRPr="00AB457E" w:rsidRDefault="00AB457E" w:rsidP="001B1ADA">
      <w:pPr>
        <w:numPr>
          <w:ilvl w:val="2"/>
          <w:numId w:val="5"/>
        </w:numPr>
        <w:ind w:left="284" w:hanging="284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lastRenderedPageBreak/>
        <w:t>gdy nastąpi zmiana powszechnie obowiązujących przepisów prawa w zakresie mającym wpływ na realizację przedmiotu zamówienia;</w:t>
      </w:r>
    </w:p>
    <w:p w:rsidR="00AB457E" w:rsidRPr="00AB457E" w:rsidRDefault="00AB457E" w:rsidP="001B1ADA">
      <w:pPr>
        <w:numPr>
          <w:ilvl w:val="2"/>
          <w:numId w:val="5"/>
        </w:numPr>
        <w:ind w:left="284" w:hanging="284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zaistnieje przerwa w realizacji zamówienia z przyczyn niezależnych od Wykonawcy, w szczególności działania siły wyższej, wywo</w:t>
      </w:r>
      <w:r>
        <w:rPr>
          <w:rFonts w:ascii="Calibri" w:hAnsi="Calibri" w:cs="Tahoma"/>
          <w:color w:val="000000"/>
          <w:szCs w:val="24"/>
          <w:lang w:eastAsia="pl-PL"/>
        </w:rPr>
        <w:t xml:space="preserve">łane przez czynniki zewnętrzne, </w:t>
      </w:r>
      <w:r w:rsidRPr="00AB457E">
        <w:rPr>
          <w:rFonts w:ascii="Calibri" w:hAnsi="Calibri" w:cs="Tahoma"/>
          <w:color w:val="000000"/>
          <w:szCs w:val="24"/>
          <w:lang w:eastAsia="pl-PL"/>
        </w:rPr>
        <w:t xml:space="preserve">które uniemożliwiłyby terminowe wykonanie zobowiązań. Strony zobowiązuję się do ustalenia odpowiednio zmienionego terminu wykonania przedmiotu zamówienia o okres odpowiadający okresowi zaistniałej przerwy; </w:t>
      </w:r>
    </w:p>
    <w:p w:rsidR="00AB457E" w:rsidRPr="00AB457E" w:rsidRDefault="00AB457E" w:rsidP="001B1ADA">
      <w:pPr>
        <w:numPr>
          <w:ilvl w:val="1"/>
          <w:numId w:val="5"/>
        </w:numPr>
        <w:ind w:left="284" w:hanging="284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 xml:space="preserve">w zakresie podwykonawstwa (o ile zostanie przewidziane w ofercie Wykonawcy) – </w:t>
      </w:r>
      <w:r w:rsidRPr="00AB457E">
        <w:rPr>
          <w:rFonts w:ascii="Calibri" w:hAnsi="Calibri" w:cs="Tahoma"/>
          <w:color w:val="000000"/>
          <w:szCs w:val="24"/>
          <w:lang w:eastAsia="pl-PL"/>
        </w:rPr>
        <w:br/>
        <w:t xml:space="preserve"> w uzasadnionych przypadkach powierzenie Podwykonawcom innej części prac niż wskazana w ofercie Wykonawcy za uprzednią zgodą Zamawiającego;</w:t>
      </w:r>
    </w:p>
    <w:p w:rsidR="00AB457E" w:rsidRPr="00AB457E" w:rsidRDefault="00AB457E" w:rsidP="001B1ADA">
      <w:pPr>
        <w:numPr>
          <w:ilvl w:val="1"/>
          <w:numId w:val="5"/>
        </w:numPr>
        <w:ind w:left="284" w:hanging="284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 xml:space="preserve">Zmiany wysokości wynagrodzenia Wykonawcy w przypadkach: </w:t>
      </w:r>
    </w:p>
    <w:p w:rsidR="00AB457E" w:rsidRPr="00AB457E" w:rsidRDefault="00AB457E" w:rsidP="00E677C1">
      <w:pPr>
        <w:ind w:left="284" w:hanging="284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- zmiany stawki podatku VAT,</w:t>
      </w:r>
    </w:p>
    <w:p w:rsidR="00AB457E" w:rsidRPr="00AB457E" w:rsidRDefault="00AB457E" w:rsidP="00E677C1">
      <w:pPr>
        <w:ind w:left="284" w:hanging="284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 xml:space="preserve">- zmiany wysokości minimalnego wynagrodzenia za pracę ustalonego na podstawie art. 2  </w:t>
      </w:r>
    </w:p>
    <w:p w:rsidR="00AB457E" w:rsidRPr="00AB457E" w:rsidRDefault="00AB457E" w:rsidP="00E677C1">
      <w:pPr>
        <w:ind w:left="284" w:hanging="284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 xml:space="preserve">  ust. 3-5 ustawy z dnia 10 października 2002r.m o minimalnym wynagrodzeniu za pracę,</w:t>
      </w:r>
    </w:p>
    <w:p w:rsidR="00AB457E" w:rsidRPr="00AB457E" w:rsidRDefault="00AB457E" w:rsidP="00E677C1">
      <w:pPr>
        <w:ind w:left="284" w:hanging="710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 xml:space="preserve">        - zmiany zasad podleganiu ubezpieczeniom społecznym lub ubezpieczeniu zdrowotnemu lub  wysokości stawki składki na ubezpieczenia społeczne lub zdrowotne,</w:t>
      </w:r>
    </w:p>
    <w:p w:rsidR="00AB457E" w:rsidRPr="00AB457E" w:rsidRDefault="00AB457E" w:rsidP="00E677C1">
      <w:pPr>
        <w:spacing w:after="120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jeżeli zmiany te będą miały wpływ na koszty wykonania zamówienia przez wykonawcę.</w:t>
      </w:r>
    </w:p>
    <w:p w:rsidR="00AB457E" w:rsidRPr="00AB457E" w:rsidRDefault="00AB457E" w:rsidP="00E677C1">
      <w:pPr>
        <w:spacing w:after="200"/>
        <w:ind w:left="284" w:hanging="284"/>
        <w:contextualSpacing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2. Warunki dokonywania zmian:</w:t>
      </w:r>
    </w:p>
    <w:p w:rsidR="00AB457E" w:rsidRPr="00AB457E" w:rsidRDefault="00AB457E" w:rsidP="001B1ADA">
      <w:pPr>
        <w:numPr>
          <w:ilvl w:val="0"/>
          <w:numId w:val="6"/>
        </w:numPr>
        <w:spacing w:after="200"/>
        <w:ind w:left="284" w:hanging="284"/>
        <w:contextualSpacing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uzasadnienie konieczności i wpływu zmian na realizację zamówienia,</w:t>
      </w:r>
    </w:p>
    <w:p w:rsidR="00AB457E" w:rsidRPr="00AB457E" w:rsidRDefault="00AB457E" w:rsidP="001B1ADA">
      <w:pPr>
        <w:numPr>
          <w:ilvl w:val="0"/>
          <w:numId w:val="6"/>
        </w:numPr>
        <w:spacing w:after="200"/>
        <w:ind w:left="284" w:hanging="284"/>
        <w:contextualSpacing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w formie pisemnego aneksu do umowy pod rygorem nieważności takiej zmiany.</w:t>
      </w:r>
    </w:p>
    <w:p w:rsidR="00AB457E" w:rsidRPr="00AB457E" w:rsidRDefault="00AB457E" w:rsidP="00E677C1">
      <w:pPr>
        <w:spacing w:after="200"/>
        <w:ind w:left="284" w:hanging="284"/>
        <w:contextualSpacing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3. Zmiany zapisów umowy, które nie odnoszą się do treści oferty nie wymagają pisemnego aneksu pod rygorem nieważności. Za zmiany takie uważa się np.:</w:t>
      </w:r>
    </w:p>
    <w:p w:rsidR="00AB457E" w:rsidRPr="00AB457E" w:rsidRDefault="00AB457E" w:rsidP="001B1ADA">
      <w:pPr>
        <w:numPr>
          <w:ilvl w:val="1"/>
          <w:numId w:val="5"/>
        </w:numPr>
        <w:spacing w:after="200"/>
        <w:ind w:left="284" w:hanging="284"/>
        <w:contextualSpacing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zmianę rachunku bankowego,</w:t>
      </w:r>
    </w:p>
    <w:p w:rsidR="00AB457E" w:rsidRPr="00AB457E" w:rsidRDefault="00AB457E" w:rsidP="001B1ADA">
      <w:pPr>
        <w:numPr>
          <w:ilvl w:val="1"/>
          <w:numId w:val="5"/>
        </w:numPr>
        <w:spacing w:after="200"/>
        <w:ind w:left="284" w:hanging="284"/>
        <w:contextualSpacing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zmiany adresowe.</w:t>
      </w:r>
    </w:p>
    <w:p w:rsidR="00AB457E" w:rsidRPr="00AB457E" w:rsidRDefault="00AB457E" w:rsidP="00E677C1">
      <w:pPr>
        <w:spacing w:after="200"/>
        <w:ind w:left="142" w:hanging="142"/>
        <w:contextualSpacing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4. Strony zobowiązane są do wzajemnego powiadomienia się na piśmie o zmianach, o których mowa w ust. 3.</w:t>
      </w:r>
    </w:p>
    <w:p w:rsidR="00791B59" w:rsidRPr="00E677C1" w:rsidRDefault="00AB457E" w:rsidP="00E677C1">
      <w:pPr>
        <w:spacing w:after="120"/>
        <w:ind w:left="142" w:hanging="142"/>
        <w:jc w:val="both"/>
        <w:rPr>
          <w:rFonts w:ascii="Calibri" w:hAnsi="Calibri" w:cs="Tahoma"/>
          <w:color w:val="000000"/>
          <w:szCs w:val="24"/>
          <w:lang w:eastAsia="pl-PL"/>
        </w:rPr>
      </w:pPr>
      <w:r w:rsidRPr="00AB457E">
        <w:rPr>
          <w:rFonts w:ascii="Calibri" w:hAnsi="Calibri" w:cs="Tahoma"/>
          <w:color w:val="000000"/>
          <w:szCs w:val="24"/>
          <w:lang w:eastAsia="pl-PL"/>
        </w:rPr>
        <w:t>5. W razie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:rsidR="00791B59" w:rsidRPr="00791B59" w:rsidRDefault="00E677C1" w:rsidP="00791B59">
      <w:pPr>
        <w:jc w:val="center"/>
        <w:rPr>
          <w:rFonts w:ascii="Calibri" w:hAnsi="Calibri" w:cs="Calibri"/>
          <w:b/>
          <w:szCs w:val="24"/>
          <w:lang w:eastAsia="pl-PL"/>
        </w:rPr>
      </w:pPr>
      <w:r>
        <w:rPr>
          <w:rFonts w:ascii="Calibri" w:hAnsi="Calibri" w:cs="Calibri"/>
          <w:b/>
          <w:szCs w:val="24"/>
          <w:lang w:eastAsia="pl-PL"/>
        </w:rPr>
        <w:t>§ 11</w:t>
      </w:r>
    </w:p>
    <w:p w:rsidR="00791B59" w:rsidRDefault="00791B59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  <w:r w:rsidRPr="00791B59">
        <w:rPr>
          <w:rFonts w:ascii="Calibri" w:hAnsi="Calibri" w:cs="Tahoma"/>
          <w:b/>
          <w:bCs/>
          <w:color w:val="000000"/>
          <w:szCs w:val="24"/>
          <w:lang w:eastAsia="pl-PL"/>
        </w:rPr>
        <w:t>POSTANOWIENIA KOŃCOWE</w:t>
      </w:r>
    </w:p>
    <w:p w:rsidR="000036CB" w:rsidRPr="00791B59" w:rsidRDefault="000036CB" w:rsidP="00791B59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color w:val="000000"/>
          <w:szCs w:val="24"/>
          <w:lang w:eastAsia="pl-PL"/>
        </w:rPr>
      </w:pPr>
    </w:p>
    <w:p w:rsidR="00791B59" w:rsidRPr="00791B59" w:rsidRDefault="00791B59" w:rsidP="002678F3">
      <w:pPr>
        <w:numPr>
          <w:ilvl w:val="0"/>
          <w:numId w:val="19"/>
        </w:numPr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>W razie zaistnienia istotnej zmiany okoliczności powodującej, że wykonanie umowy nie leży w interesie publicznym, czego nie można było przewidzieć w chwili zawarcia umowy, Zamawiający może odstąpić od umowy w terminie 30 dni od powzięcia wiadomości o tych okolicznościach. W takim przypadku W</w:t>
      </w:r>
      <w:r w:rsidRPr="00791B59">
        <w:rPr>
          <w:rFonts w:ascii="Calibri" w:hAnsi="Calibri" w:cs="Calibri"/>
          <w:szCs w:val="24"/>
          <w:lang w:eastAsia="pl-PL"/>
        </w:rPr>
        <w:t>ykonawca może żądać wyłącznie wynagrodzenia należnego z tytułu wykonania części umowy.</w:t>
      </w:r>
    </w:p>
    <w:p w:rsidR="00791B59" w:rsidRPr="00791B59" w:rsidRDefault="00791B59" w:rsidP="002678F3">
      <w:pPr>
        <w:numPr>
          <w:ilvl w:val="0"/>
          <w:numId w:val="19"/>
        </w:numPr>
        <w:ind w:left="426" w:hanging="426"/>
        <w:jc w:val="both"/>
        <w:rPr>
          <w:rFonts w:ascii="Calibri" w:hAnsi="Calibri" w:cs="Calibri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ar-SA"/>
        </w:rPr>
        <w:t>Zamawiający przewiduje dokonanie zmian umowy w toku jej realizacji w przypadku zaistnienia okoliczności, o których mowa w art. 144 ustawy PZP.</w:t>
      </w:r>
    </w:p>
    <w:p w:rsidR="00791B59" w:rsidRPr="00791B59" w:rsidRDefault="00791B59" w:rsidP="002678F3">
      <w:pPr>
        <w:numPr>
          <w:ilvl w:val="0"/>
          <w:numId w:val="19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 xml:space="preserve">W sprawach nie uregulowanych umową zastosowanie mają: oferta Wykonawcy, SIWZ, odpowiednie przepisy kodeksu cywilnego i ustawy Prawo zamówień publicznych oraz inne dotyczące przedmiotu zamówienia. </w:t>
      </w:r>
    </w:p>
    <w:p w:rsidR="00791B59" w:rsidRPr="00791B59" w:rsidRDefault="00791B59" w:rsidP="002678F3">
      <w:pPr>
        <w:numPr>
          <w:ilvl w:val="0"/>
          <w:numId w:val="19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 xml:space="preserve">Wszelkie spory mogące wynikać w związku z realizacją niniejszej Umowy będą rozstrzygane przez sąd właściwy dla siedziby Zamawiającego. Właściwość sądu siedziby </w:t>
      </w:r>
      <w:r w:rsidRPr="00791B59">
        <w:rPr>
          <w:rFonts w:ascii="Calibri" w:hAnsi="Calibri" w:cs="Calibri"/>
          <w:color w:val="000000"/>
          <w:szCs w:val="24"/>
          <w:lang w:eastAsia="pl-PL"/>
        </w:rPr>
        <w:lastRenderedPageBreak/>
        <w:t xml:space="preserve">Zamawiającego jest również zachowana w przypadku odstąpienia od niniejszej Umowy przez którąkolwiek ze stron, jej wypowiedzenia, bezskuteczności bądź nieważności, unieważnieniu bądź uznania za bezskuteczną przez odpowiednie sądy bądź inne organy władzy, a także innych przypadków przewidzianych prawem powodujących upadek mocy wiążącej Umowy. </w:t>
      </w:r>
    </w:p>
    <w:p w:rsidR="00791B59" w:rsidRPr="00791B59" w:rsidRDefault="00791B59" w:rsidP="002678F3">
      <w:pPr>
        <w:numPr>
          <w:ilvl w:val="0"/>
          <w:numId w:val="19"/>
        </w:numPr>
        <w:autoSpaceDE w:val="0"/>
        <w:autoSpaceDN w:val="0"/>
        <w:adjustRightInd w:val="0"/>
        <w:spacing w:after="17"/>
        <w:ind w:left="426" w:hanging="426"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 xml:space="preserve">Umowa wchodzi w życie z dniem jej podpisania przez obie strony. </w:t>
      </w:r>
    </w:p>
    <w:p w:rsidR="00791B59" w:rsidRPr="00791B59" w:rsidRDefault="00791B59" w:rsidP="002678F3">
      <w:pPr>
        <w:numPr>
          <w:ilvl w:val="0"/>
          <w:numId w:val="19"/>
        </w:numPr>
        <w:autoSpaceDE w:val="0"/>
        <w:autoSpaceDN w:val="0"/>
        <w:adjustRightInd w:val="0"/>
        <w:ind w:left="426" w:hanging="426"/>
        <w:jc w:val="both"/>
        <w:rPr>
          <w:rFonts w:ascii="Calibri" w:hAnsi="Calibri" w:cs="Calibri"/>
          <w:color w:val="000000"/>
          <w:szCs w:val="24"/>
          <w:lang w:eastAsia="pl-PL"/>
        </w:rPr>
      </w:pPr>
      <w:r w:rsidRPr="00791B59">
        <w:rPr>
          <w:rFonts w:ascii="Calibri" w:hAnsi="Calibri" w:cs="Calibri"/>
          <w:color w:val="000000"/>
          <w:szCs w:val="24"/>
          <w:lang w:eastAsia="pl-PL"/>
        </w:rPr>
        <w:t xml:space="preserve">Umowę sporządzono w 2 jednobrzmiących egzemplarzach w języku polskim, po jednym egzemplarzu dla każdej ze stron. </w:t>
      </w:r>
    </w:p>
    <w:p w:rsidR="00791B59" w:rsidRPr="00791B59" w:rsidRDefault="00791B59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</w:p>
    <w:p w:rsidR="00791B59" w:rsidRDefault="00791B59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</w:p>
    <w:p w:rsidR="000036CB" w:rsidRDefault="000036CB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</w:p>
    <w:p w:rsidR="000036CB" w:rsidRDefault="000036CB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</w:p>
    <w:p w:rsidR="000036CB" w:rsidRDefault="000036CB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</w:p>
    <w:p w:rsidR="000036CB" w:rsidRPr="00791B59" w:rsidRDefault="000036CB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</w:p>
    <w:p w:rsidR="00791B59" w:rsidRPr="00791B59" w:rsidRDefault="00791B59" w:rsidP="00791B59">
      <w:pPr>
        <w:autoSpaceDE w:val="0"/>
        <w:autoSpaceDN w:val="0"/>
        <w:adjustRightInd w:val="0"/>
        <w:jc w:val="both"/>
        <w:rPr>
          <w:rFonts w:ascii="Calibri" w:hAnsi="Calibri" w:cs="Tahoma"/>
          <w:color w:val="000000"/>
          <w:szCs w:val="24"/>
          <w:lang w:eastAsia="pl-PL"/>
        </w:rPr>
      </w:pPr>
    </w:p>
    <w:p w:rsidR="00791B59" w:rsidRPr="00791B59" w:rsidRDefault="00791B59" w:rsidP="00791B59">
      <w:pPr>
        <w:autoSpaceDE w:val="0"/>
        <w:autoSpaceDN w:val="0"/>
        <w:adjustRightInd w:val="0"/>
        <w:rPr>
          <w:rFonts w:ascii="Calibri" w:hAnsi="Calibri" w:cs="Tahoma"/>
          <w:bCs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       </w:t>
      </w:r>
      <w:r w:rsidRPr="00791B59">
        <w:rPr>
          <w:rFonts w:ascii="Calibri" w:hAnsi="Calibri" w:cs="Tahoma"/>
          <w:color w:val="000000"/>
          <w:szCs w:val="24"/>
          <w:lang w:eastAsia="pl-PL"/>
        </w:rPr>
        <w:tab/>
      </w:r>
      <w:r w:rsidRPr="00791B59">
        <w:rPr>
          <w:rFonts w:ascii="Calibri" w:hAnsi="Calibri" w:cs="Tahoma"/>
          <w:bCs/>
          <w:color w:val="000000"/>
          <w:szCs w:val="24"/>
          <w:lang w:eastAsia="pl-PL"/>
        </w:rPr>
        <w:t xml:space="preserve">ZAMAWIAJĄCY:        </w:t>
      </w:r>
      <w:r w:rsidRPr="00791B59">
        <w:rPr>
          <w:rFonts w:ascii="Calibri" w:hAnsi="Calibri" w:cs="Tahoma"/>
          <w:bCs/>
          <w:color w:val="000000"/>
          <w:szCs w:val="24"/>
          <w:lang w:eastAsia="pl-PL"/>
        </w:rPr>
        <w:tab/>
      </w:r>
      <w:r w:rsidRPr="00791B59">
        <w:rPr>
          <w:rFonts w:ascii="Calibri" w:hAnsi="Calibri" w:cs="Tahoma"/>
          <w:bCs/>
          <w:color w:val="000000"/>
          <w:szCs w:val="24"/>
          <w:lang w:eastAsia="pl-PL"/>
        </w:rPr>
        <w:tab/>
        <w:t xml:space="preserve">      </w:t>
      </w:r>
      <w:r w:rsidR="00E677C1">
        <w:rPr>
          <w:rFonts w:ascii="Calibri" w:hAnsi="Calibri" w:cs="Tahoma"/>
          <w:bCs/>
          <w:color w:val="000000"/>
          <w:szCs w:val="24"/>
          <w:lang w:eastAsia="pl-PL"/>
        </w:rPr>
        <w:t xml:space="preserve">                    </w:t>
      </w:r>
      <w:r w:rsidRPr="00791B59">
        <w:rPr>
          <w:rFonts w:ascii="Calibri" w:hAnsi="Calibri" w:cs="Tahoma"/>
          <w:bCs/>
          <w:color w:val="000000"/>
          <w:szCs w:val="24"/>
          <w:lang w:eastAsia="pl-PL"/>
        </w:rPr>
        <w:t xml:space="preserve">                        WYKONAWCA: </w:t>
      </w:r>
    </w:p>
    <w:p w:rsidR="00791B59" w:rsidRPr="00791B59" w:rsidRDefault="00791B59" w:rsidP="00791B59">
      <w:pPr>
        <w:autoSpaceDE w:val="0"/>
        <w:autoSpaceDN w:val="0"/>
        <w:adjustRightInd w:val="0"/>
        <w:rPr>
          <w:rFonts w:ascii="Calibri" w:hAnsi="Calibri" w:cs="Tahoma"/>
          <w:bCs/>
          <w:color w:val="000000"/>
          <w:szCs w:val="24"/>
          <w:lang w:eastAsia="pl-PL"/>
        </w:rPr>
      </w:pPr>
    </w:p>
    <w:p w:rsidR="00791B59" w:rsidRPr="00791B59" w:rsidRDefault="00791B59" w:rsidP="00791B59">
      <w:pPr>
        <w:autoSpaceDE w:val="0"/>
        <w:autoSpaceDN w:val="0"/>
        <w:adjustRightInd w:val="0"/>
        <w:rPr>
          <w:rFonts w:ascii="Calibri" w:hAnsi="Calibri" w:cs="Tahoma"/>
          <w:bCs/>
          <w:color w:val="000000"/>
          <w:szCs w:val="24"/>
          <w:lang w:eastAsia="pl-PL"/>
        </w:rPr>
      </w:pPr>
    </w:p>
    <w:p w:rsidR="002D5196" w:rsidRPr="00E677C1" w:rsidRDefault="00791B59" w:rsidP="00E677C1">
      <w:pPr>
        <w:tabs>
          <w:tab w:val="left" w:pos="8080"/>
        </w:tabs>
        <w:suppressAutoHyphens/>
        <w:rPr>
          <w:rFonts w:ascii="Calibri" w:hAnsi="Calibri" w:cs="Tahoma"/>
          <w:color w:val="000000"/>
          <w:szCs w:val="24"/>
          <w:lang w:eastAsia="pl-PL"/>
        </w:rPr>
      </w:pPr>
      <w:r w:rsidRPr="00791B59">
        <w:rPr>
          <w:rFonts w:ascii="Calibri" w:hAnsi="Calibri" w:cs="Tahoma"/>
          <w:color w:val="000000"/>
          <w:szCs w:val="24"/>
          <w:lang w:eastAsia="pl-PL"/>
        </w:rPr>
        <w:t xml:space="preserve">  .............……………………………….                                              </w:t>
      </w:r>
      <w:r w:rsidR="00E677C1">
        <w:rPr>
          <w:rFonts w:ascii="Calibri" w:hAnsi="Calibri" w:cs="Tahoma"/>
          <w:color w:val="000000"/>
          <w:szCs w:val="24"/>
          <w:lang w:eastAsia="pl-PL"/>
        </w:rPr>
        <w:t xml:space="preserve">   </w:t>
      </w:r>
      <w:r w:rsidRPr="00791B59">
        <w:rPr>
          <w:rFonts w:ascii="Calibri" w:hAnsi="Calibri" w:cs="Tahoma"/>
          <w:color w:val="000000"/>
          <w:szCs w:val="24"/>
          <w:lang w:eastAsia="pl-PL"/>
        </w:rPr>
        <w:t>……..................…………………………….</w:t>
      </w:r>
      <w:r w:rsidRPr="00791B59">
        <w:rPr>
          <w:rFonts w:ascii="Calibri" w:hAnsi="Calibri" w:cs="Tahoma"/>
          <w:b/>
          <w:bCs/>
          <w:color w:val="000000"/>
          <w:sz w:val="20"/>
          <w:szCs w:val="20"/>
          <w:lang w:eastAsia="pl-PL"/>
        </w:rPr>
        <w:t xml:space="preserve">                                             </w:t>
      </w:r>
    </w:p>
    <w:p w:rsidR="00971079" w:rsidRDefault="00971079"/>
    <w:p w:rsidR="006407C2" w:rsidRPr="00F10696" w:rsidRDefault="000036CB">
      <w:r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9A7051" w:rsidRPr="00F10696" w:rsidTr="002642C2">
        <w:tblPrEx>
          <w:tblCellMar>
            <w:top w:w="0" w:type="dxa"/>
            <w:bottom w:w="0" w:type="dxa"/>
          </w:tblCellMar>
        </w:tblPrEx>
        <w:tc>
          <w:tcPr>
            <w:tcW w:w="9210" w:type="dxa"/>
          </w:tcPr>
          <w:p w:rsidR="009A7051" w:rsidRPr="00F10696" w:rsidRDefault="009A7051" w:rsidP="002642C2">
            <w:pPr>
              <w:widowControl w:val="0"/>
              <w:shd w:val="clear" w:color="auto" w:fill="548DD4"/>
              <w:suppressAutoHyphens/>
              <w:spacing w:beforeLines="40" w:before="96" w:afterLines="40" w:after="96" w:line="360" w:lineRule="auto"/>
              <w:ind w:left="1080" w:hanging="1080"/>
              <w:jc w:val="both"/>
              <w:outlineLvl w:val="4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F10696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 xml:space="preserve">Część </w:t>
            </w:r>
            <w:r w:rsidR="00CD73D8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5: OPIS TECHNICZNY SPRZĘTU</w:t>
            </w:r>
          </w:p>
        </w:tc>
      </w:tr>
    </w:tbl>
    <w:p w:rsidR="009A7051" w:rsidRDefault="009A7051" w:rsidP="009A7051"/>
    <w:p w:rsidR="00270C12" w:rsidRPr="00270C12" w:rsidRDefault="00270C12" w:rsidP="00270C12">
      <w:pPr>
        <w:rPr>
          <w:b/>
          <w:szCs w:val="24"/>
          <w:u w:val="single"/>
        </w:rPr>
      </w:pPr>
      <w:r w:rsidRPr="00270C12">
        <w:rPr>
          <w:b/>
          <w:szCs w:val="24"/>
          <w:u w:val="single"/>
        </w:rPr>
        <w:t xml:space="preserve">Opis podwozia </w:t>
      </w:r>
      <w:r w:rsidR="00CD73D8">
        <w:rPr>
          <w:b/>
          <w:szCs w:val="24"/>
          <w:u w:val="single"/>
        </w:rPr>
        <w:t xml:space="preserve">pojazdu </w:t>
      </w:r>
      <w:r w:rsidRPr="00270C12">
        <w:rPr>
          <w:b/>
          <w:szCs w:val="24"/>
          <w:u w:val="single"/>
        </w:rPr>
        <w:t>do SIWZ:</w:t>
      </w:r>
    </w:p>
    <w:p w:rsidR="00270C12" w:rsidRPr="00270C12" w:rsidRDefault="00270C12" w:rsidP="00270C12">
      <w:pPr>
        <w:rPr>
          <w:sz w:val="22"/>
          <w:szCs w:val="21"/>
        </w:rPr>
      </w:pP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Podwozie używane nie starsze niż 2009 rok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Przebieg maksymalny 350 000 km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Dopuszczalna Masa Całkowita pojazdu maksymalnie. 18 Ton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Moc silnika min. 290 KM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Pojemność silnika maksymalnie 7000 ccm</w:t>
      </w:r>
      <w:r w:rsidRPr="00270C12">
        <w:rPr>
          <w:sz w:val="22"/>
          <w:szCs w:val="21"/>
          <w:vertAlign w:val="superscript"/>
        </w:rPr>
        <w:t>3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Kabina min. 2 osobowa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Wydech skierowany do dołu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Rozstaw osi 4100 - 4300 mm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Zawieszenie przód resory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Zawieszenie tył pneumatyczne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Rozmiar kół 80/R 22,5"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Koła tylne bliźniacze.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 xml:space="preserve">Koło zapasowe min. 1 </w:t>
      </w:r>
      <w:proofErr w:type="spellStart"/>
      <w:r w:rsidRPr="00270C12">
        <w:rPr>
          <w:sz w:val="22"/>
          <w:szCs w:val="21"/>
        </w:rPr>
        <w:t>szt</w:t>
      </w:r>
      <w:proofErr w:type="spellEnd"/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Płomieniowe urządzenie rozruchowe lub równoważne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Miska olejowa dostosowana do kąta przechyłu do 30%.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Dodatkowy filtr paliwa z oddzielaczem wody.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Podgrzewany filtr paliwa.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Przyłącze do zewnętrznego sterowania obrotami silnika.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Sprężarka powietrza.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Napęd na koła tylne 4x2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Blokada mechanizmu różnicowego tylnej osi.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Zasysanie powietrza u góry z suchym filtrem powietrza z tyłu kabiny.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Zbiornik paliwa min. 150 litrów.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Układ kierowniczy lewostronny wspomagany hydraulicznie.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Układ zapobiegający blokowaniu kół podczas hamowana ABS lub równoważne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System anty poślizgowy ASR lub równoważne.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Układ stabilizacji toru jazdy ESP lub równoważne.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Zawieszenie kabiny na sprężynach walcowych.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Centralny zamek sterowany zdalnie.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Szyba przednia ze szkła zespolonego przyciemniana i ogrzewana.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 xml:space="preserve">Lusterko krawężnikowe prawe 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Lusterko  przednie po stronie pasażera „dojazdowe” (zgodne z EU).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Komfortowe siedzenie kierowcy z zawieszeniem pneumatycznym.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 xml:space="preserve">Klimatyzacja </w:t>
      </w:r>
      <w:proofErr w:type="spellStart"/>
      <w:r w:rsidRPr="00270C12">
        <w:rPr>
          <w:sz w:val="22"/>
          <w:szCs w:val="21"/>
        </w:rPr>
        <w:t>bezfreonowa</w:t>
      </w:r>
      <w:proofErr w:type="spellEnd"/>
      <w:r w:rsidRPr="00270C12">
        <w:rPr>
          <w:sz w:val="22"/>
          <w:szCs w:val="21"/>
        </w:rPr>
        <w:t>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Elektryczne podnośniki szyb drzwi kierowcy i pasażera.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Schowek nad szybą przednią.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Cyfrowy tachograf tego samego producenta co podwozie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Fabryczna aktywacja tachografu – wstępna kalibracja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Komputer pokładowy w języku polskim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Światła do jazdy dziennej.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Boczne światła obrysowe.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Radio CD z min. 2 głośnikami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Mechaniczny wyłącznik główny akumulatorów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Akumulatory nie wymagające konserwacji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Instrukcja obsługi w języku polskim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Fartuchy przeciw błotne przednie i tylne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Belka ostrzegawcza koloru pomarańczowego na dachu pojazdu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t>Przewód do pompowania 20m z manometrem</w:t>
      </w:r>
    </w:p>
    <w:p w:rsidR="00270C12" w:rsidRPr="00270C12" w:rsidRDefault="00270C12" w:rsidP="002678F3">
      <w:pPr>
        <w:numPr>
          <w:ilvl w:val="0"/>
          <w:numId w:val="62"/>
        </w:numPr>
        <w:rPr>
          <w:sz w:val="22"/>
          <w:szCs w:val="21"/>
        </w:rPr>
      </w:pPr>
      <w:r w:rsidRPr="00270C12">
        <w:rPr>
          <w:sz w:val="22"/>
          <w:szCs w:val="21"/>
        </w:rPr>
        <w:lastRenderedPageBreak/>
        <w:t>Podnośnik hydrauliczny dostosowany do podwozia</w:t>
      </w:r>
    </w:p>
    <w:p w:rsidR="0015152A" w:rsidRDefault="0015152A" w:rsidP="0015152A">
      <w:pPr>
        <w:suppressAutoHyphens/>
        <w:rPr>
          <w:rFonts w:ascii="Garamond" w:hAnsi="Garamond"/>
          <w:b/>
          <w:bCs/>
          <w:iCs/>
          <w:color w:val="000000"/>
          <w:sz w:val="20"/>
          <w:szCs w:val="20"/>
          <w:u w:val="single"/>
          <w:lang w:eastAsia="ar-SA"/>
        </w:rPr>
      </w:pPr>
    </w:p>
    <w:p w:rsidR="00270C12" w:rsidRPr="00270C12" w:rsidRDefault="00270C12" w:rsidP="00270C12">
      <w:pPr>
        <w:rPr>
          <w:b/>
          <w:sz w:val="22"/>
          <w:u w:val="single"/>
        </w:rPr>
      </w:pPr>
      <w:r w:rsidRPr="00270C12">
        <w:rPr>
          <w:b/>
          <w:sz w:val="22"/>
          <w:u w:val="single"/>
        </w:rPr>
        <w:t>Opis zabudowy</w:t>
      </w:r>
      <w:r w:rsidR="00CD73D8">
        <w:rPr>
          <w:b/>
          <w:sz w:val="22"/>
          <w:u w:val="single"/>
        </w:rPr>
        <w:t xml:space="preserve"> pojazdu </w:t>
      </w:r>
      <w:r w:rsidRPr="00270C12">
        <w:rPr>
          <w:b/>
          <w:sz w:val="22"/>
          <w:u w:val="single"/>
        </w:rPr>
        <w:t>do SIWZ</w:t>
      </w:r>
    </w:p>
    <w:p w:rsidR="00270C12" w:rsidRPr="00270C12" w:rsidRDefault="00270C12" w:rsidP="00270C12">
      <w:pPr>
        <w:rPr>
          <w:sz w:val="22"/>
        </w:rPr>
      </w:pPr>
    </w:p>
    <w:p w:rsidR="00270C12" w:rsidRPr="008C73E7" w:rsidRDefault="00270C12" w:rsidP="00BA116E">
      <w:pPr>
        <w:numPr>
          <w:ilvl w:val="0"/>
          <w:numId w:val="63"/>
        </w:numPr>
        <w:ind w:left="426" w:hanging="425"/>
        <w:contextualSpacing/>
        <w:rPr>
          <w:b/>
          <w:sz w:val="22"/>
        </w:rPr>
      </w:pPr>
      <w:r w:rsidRPr="008C73E7">
        <w:rPr>
          <w:b/>
          <w:sz w:val="22"/>
        </w:rPr>
        <w:t>Zbiornik</w:t>
      </w:r>
    </w:p>
    <w:p w:rsidR="00270C12" w:rsidRPr="00270C12" w:rsidRDefault="00270C12" w:rsidP="00BA116E">
      <w:pPr>
        <w:pStyle w:val="Akapitzlist"/>
        <w:numPr>
          <w:ilvl w:val="2"/>
          <w:numId w:val="5"/>
        </w:numPr>
        <w:spacing w:before="0" w:after="0" w:line="240" w:lineRule="auto"/>
        <w:ind w:left="426" w:hanging="425"/>
      </w:pPr>
      <w:r w:rsidRPr="00270C12">
        <w:t xml:space="preserve">cylindryczny zbiornik ze stali węglowej  o podwyższonej odporności na korozję z wypukłymi dennicami oraz pierścieniami wzmacniającymi zbiornika </w:t>
      </w:r>
    </w:p>
    <w:p w:rsidR="00270C12" w:rsidRPr="00B550CA" w:rsidRDefault="00270C12" w:rsidP="00BA116E">
      <w:pPr>
        <w:pStyle w:val="Akapitzlist"/>
        <w:numPr>
          <w:ilvl w:val="2"/>
          <w:numId w:val="5"/>
        </w:numPr>
        <w:spacing w:after="0" w:line="240" w:lineRule="auto"/>
        <w:ind w:left="426" w:hanging="425"/>
      </w:pPr>
      <w:r w:rsidRPr="00B550CA">
        <w:t>grubość blachy min. 6 mm</w:t>
      </w:r>
    </w:p>
    <w:p w:rsidR="00270C12" w:rsidRPr="00B550CA" w:rsidRDefault="00270C12" w:rsidP="00BA116E">
      <w:pPr>
        <w:pStyle w:val="Akapitzlist"/>
        <w:numPr>
          <w:ilvl w:val="2"/>
          <w:numId w:val="5"/>
        </w:numPr>
        <w:spacing w:after="0" w:line="240" w:lineRule="auto"/>
        <w:ind w:left="426" w:hanging="425"/>
      </w:pPr>
      <w:r w:rsidRPr="00B550CA">
        <w:t>objętość min. 8400 litrów</w:t>
      </w:r>
    </w:p>
    <w:p w:rsidR="00270C12" w:rsidRPr="00B550CA" w:rsidRDefault="00270C12" w:rsidP="00BA116E">
      <w:pPr>
        <w:pStyle w:val="Akapitzlist"/>
        <w:numPr>
          <w:ilvl w:val="2"/>
          <w:numId w:val="5"/>
        </w:numPr>
        <w:spacing w:after="0" w:line="240" w:lineRule="auto"/>
        <w:ind w:left="426" w:hanging="425"/>
      </w:pPr>
      <w:r w:rsidRPr="00B550CA">
        <w:t>posadowiony na ramie pomocniczej w siodle stabilizacyjnym i na łożyskach</w:t>
      </w:r>
    </w:p>
    <w:p w:rsidR="00270C12" w:rsidRDefault="00270C12" w:rsidP="00BA116E">
      <w:pPr>
        <w:pStyle w:val="Akapitzlist"/>
        <w:numPr>
          <w:ilvl w:val="2"/>
          <w:numId w:val="5"/>
        </w:numPr>
        <w:spacing w:after="0" w:line="240" w:lineRule="auto"/>
        <w:ind w:left="426" w:hanging="425"/>
      </w:pPr>
      <w:r w:rsidRPr="00B550CA">
        <w:t>rama pomocnicza malowana w kolorze ramy podwozia</w:t>
      </w:r>
    </w:p>
    <w:p w:rsidR="00B550CA" w:rsidRPr="00B550CA" w:rsidRDefault="00B550CA" w:rsidP="00B550CA">
      <w:pPr>
        <w:pStyle w:val="Akapitzlist"/>
        <w:spacing w:line="240" w:lineRule="auto"/>
        <w:ind w:left="426" w:hanging="425"/>
      </w:pPr>
    </w:p>
    <w:p w:rsidR="00270C12" w:rsidRPr="008C73E7" w:rsidRDefault="00270C12" w:rsidP="00BA116E">
      <w:pPr>
        <w:numPr>
          <w:ilvl w:val="0"/>
          <w:numId w:val="63"/>
        </w:numPr>
        <w:ind w:left="426" w:hanging="425"/>
        <w:contextualSpacing/>
        <w:rPr>
          <w:b/>
          <w:sz w:val="22"/>
        </w:rPr>
      </w:pPr>
      <w:r w:rsidRPr="008C73E7">
        <w:rPr>
          <w:b/>
          <w:sz w:val="22"/>
        </w:rPr>
        <w:t>Podziały zbiornika</w:t>
      </w:r>
    </w:p>
    <w:p w:rsidR="00270C12" w:rsidRPr="00B550CA" w:rsidRDefault="00270C12" w:rsidP="00BA116E">
      <w:pPr>
        <w:pStyle w:val="Akapitzlist"/>
        <w:numPr>
          <w:ilvl w:val="1"/>
          <w:numId w:val="12"/>
        </w:numPr>
        <w:spacing w:before="0" w:after="0" w:line="240" w:lineRule="auto"/>
        <w:ind w:left="426" w:hanging="425"/>
      </w:pPr>
      <w:r w:rsidRPr="00B550CA">
        <w:t xml:space="preserve">komora na wodę brudną i osad o poj. min. .4500  l </w:t>
      </w:r>
    </w:p>
    <w:p w:rsidR="00270C12" w:rsidRPr="00270C12" w:rsidRDefault="00BA116E" w:rsidP="00BA116E">
      <w:pPr>
        <w:ind w:left="1"/>
        <w:rPr>
          <w:sz w:val="22"/>
        </w:rPr>
      </w:pPr>
      <w:r>
        <w:rPr>
          <w:sz w:val="22"/>
        </w:rPr>
        <w:t xml:space="preserve">b) </w:t>
      </w:r>
      <w:r w:rsidR="00270C12" w:rsidRPr="00270C12">
        <w:rPr>
          <w:sz w:val="22"/>
        </w:rPr>
        <w:t xml:space="preserve">komora na wodę czystą  o poj. min.  3200 l </w:t>
      </w:r>
    </w:p>
    <w:p w:rsidR="00270C12" w:rsidRPr="00270C12" w:rsidRDefault="00BA116E" w:rsidP="00BA116E">
      <w:pPr>
        <w:rPr>
          <w:sz w:val="22"/>
        </w:rPr>
      </w:pPr>
      <w:r>
        <w:rPr>
          <w:sz w:val="22"/>
        </w:rPr>
        <w:t xml:space="preserve">c) </w:t>
      </w:r>
      <w:r w:rsidR="00270C12" w:rsidRPr="00270C12">
        <w:rPr>
          <w:sz w:val="22"/>
        </w:rPr>
        <w:t>komora wody technicznej kompresora min. 700 l</w:t>
      </w:r>
    </w:p>
    <w:p w:rsidR="00270C12" w:rsidRPr="00270C12" w:rsidRDefault="00270C12" w:rsidP="00BA116E">
      <w:pPr>
        <w:ind w:left="426" w:hanging="425"/>
        <w:rPr>
          <w:sz w:val="22"/>
        </w:rPr>
      </w:pPr>
    </w:p>
    <w:p w:rsidR="00270C12" w:rsidRPr="008C73E7" w:rsidRDefault="00270C12" w:rsidP="00BA116E">
      <w:pPr>
        <w:numPr>
          <w:ilvl w:val="0"/>
          <w:numId w:val="63"/>
        </w:numPr>
        <w:ind w:left="426"/>
        <w:contextualSpacing/>
        <w:rPr>
          <w:b/>
          <w:sz w:val="22"/>
        </w:rPr>
      </w:pPr>
      <w:r w:rsidRPr="008C73E7">
        <w:rPr>
          <w:b/>
          <w:sz w:val="22"/>
        </w:rPr>
        <w:t>Napełnianie komory wody</w:t>
      </w:r>
    </w:p>
    <w:p w:rsidR="00270C12" w:rsidRPr="00270C12" w:rsidRDefault="00270C12" w:rsidP="00BA116E">
      <w:pPr>
        <w:numPr>
          <w:ilvl w:val="0"/>
          <w:numId w:val="64"/>
        </w:numPr>
        <w:ind w:left="426" w:hanging="284"/>
        <w:rPr>
          <w:sz w:val="22"/>
        </w:rPr>
      </w:pPr>
      <w:r w:rsidRPr="00270C12">
        <w:rPr>
          <w:sz w:val="22"/>
        </w:rPr>
        <w:t>rurociąg min. DN 50 z zasuwą odcinającą wraz z filtrem</w:t>
      </w:r>
    </w:p>
    <w:p w:rsidR="00270C12" w:rsidRPr="00270C12" w:rsidRDefault="00270C12" w:rsidP="00BA116E">
      <w:pPr>
        <w:numPr>
          <w:ilvl w:val="0"/>
          <w:numId w:val="64"/>
        </w:numPr>
        <w:ind w:left="426"/>
        <w:rPr>
          <w:sz w:val="22"/>
        </w:rPr>
      </w:pPr>
      <w:r w:rsidRPr="00270C12">
        <w:rPr>
          <w:sz w:val="22"/>
        </w:rPr>
        <w:t xml:space="preserve">sprzęgło do węża strażackiego typu </w:t>
      </w:r>
      <w:proofErr w:type="spellStart"/>
      <w:r w:rsidRPr="00270C12">
        <w:rPr>
          <w:sz w:val="22"/>
        </w:rPr>
        <w:t>Storz</w:t>
      </w:r>
      <w:proofErr w:type="spellEnd"/>
      <w:r w:rsidRPr="00270C12">
        <w:rPr>
          <w:sz w:val="22"/>
        </w:rPr>
        <w:t xml:space="preserve"> C</w:t>
      </w:r>
    </w:p>
    <w:p w:rsidR="00270C12" w:rsidRPr="00270C12" w:rsidRDefault="00270C12" w:rsidP="00BA116E">
      <w:pPr>
        <w:numPr>
          <w:ilvl w:val="0"/>
          <w:numId w:val="64"/>
        </w:numPr>
        <w:ind w:left="426"/>
        <w:rPr>
          <w:sz w:val="22"/>
        </w:rPr>
      </w:pPr>
      <w:r w:rsidRPr="00270C12">
        <w:rPr>
          <w:sz w:val="22"/>
        </w:rPr>
        <w:t xml:space="preserve">system zabezpieczający przed skażeniem wody </w:t>
      </w:r>
    </w:p>
    <w:p w:rsidR="00270C12" w:rsidRPr="00270C12" w:rsidRDefault="00270C12" w:rsidP="00BA116E">
      <w:pPr>
        <w:numPr>
          <w:ilvl w:val="0"/>
          <w:numId w:val="64"/>
        </w:numPr>
        <w:ind w:left="426"/>
        <w:rPr>
          <w:sz w:val="22"/>
        </w:rPr>
      </w:pPr>
      <w:r w:rsidRPr="00270C12">
        <w:rPr>
          <w:sz w:val="22"/>
        </w:rPr>
        <w:t>pomiar ilości wody w zbiorniku za pomocą wskazówkowego miernika połączonego z pływakiem,</w:t>
      </w:r>
    </w:p>
    <w:p w:rsidR="00270C12" w:rsidRPr="00270C12" w:rsidRDefault="00270C12" w:rsidP="00BA116E">
      <w:pPr>
        <w:rPr>
          <w:sz w:val="22"/>
        </w:rPr>
      </w:pPr>
    </w:p>
    <w:p w:rsidR="00270C12" w:rsidRPr="008C73E7" w:rsidRDefault="00270C12" w:rsidP="00BA116E">
      <w:pPr>
        <w:numPr>
          <w:ilvl w:val="0"/>
          <w:numId w:val="63"/>
        </w:numPr>
        <w:ind w:left="426"/>
        <w:contextualSpacing/>
        <w:rPr>
          <w:b/>
          <w:sz w:val="22"/>
        </w:rPr>
      </w:pPr>
      <w:r w:rsidRPr="008C73E7">
        <w:rPr>
          <w:b/>
          <w:sz w:val="22"/>
        </w:rPr>
        <w:t>Opróżnianie komory szlamu</w:t>
      </w:r>
    </w:p>
    <w:p w:rsidR="00270C12" w:rsidRPr="00270C12" w:rsidRDefault="00270C12" w:rsidP="00BA116E">
      <w:pPr>
        <w:numPr>
          <w:ilvl w:val="0"/>
          <w:numId w:val="65"/>
        </w:numPr>
        <w:ind w:left="426" w:hanging="284"/>
        <w:rPr>
          <w:sz w:val="22"/>
        </w:rPr>
      </w:pPr>
      <w:r w:rsidRPr="00270C12">
        <w:rPr>
          <w:sz w:val="22"/>
        </w:rPr>
        <w:t>tłokiem wygarniającym połączonym z tylną dennicą za pomocą cięgien</w:t>
      </w:r>
    </w:p>
    <w:p w:rsidR="00270C12" w:rsidRPr="00270C12" w:rsidRDefault="00270C12" w:rsidP="00BA116E">
      <w:pPr>
        <w:numPr>
          <w:ilvl w:val="0"/>
          <w:numId w:val="65"/>
        </w:numPr>
        <w:ind w:left="426" w:hanging="284"/>
        <w:rPr>
          <w:sz w:val="22"/>
        </w:rPr>
      </w:pPr>
      <w:r w:rsidRPr="00270C12">
        <w:rPr>
          <w:sz w:val="22"/>
        </w:rPr>
        <w:t>ruchoma klapa kontrolna w tłoku wygarniającym</w:t>
      </w:r>
    </w:p>
    <w:p w:rsidR="00270C12" w:rsidRPr="00270C12" w:rsidRDefault="00270C12" w:rsidP="00BA116E">
      <w:pPr>
        <w:ind w:left="426"/>
        <w:rPr>
          <w:sz w:val="22"/>
        </w:rPr>
      </w:pPr>
    </w:p>
    <w:p w:rsidR="00270C12" w:rsidRPr="008C73E7" w:rsidRDefault="00270C12" w:rsidP="00BA116E">
      <w:pPr>
        <w:numPr>
          <w:ilvl w:val="0"/>
          <w:numId w:val="63"/>
        </w:numPr>
        <w:ind w:left="426"/>
        <w:contextualSpacing/>
        <w:rPr>
          <w:b/>
          <w:sz w:val="22"/>
        </w:rPr>
      </w:pPr>
      <w:r w:rsidRPr="008C73E7">
        <w:rPr>
          <w:b/>
          <w:sz w:val="22"/>
        </w:rPr>
        <w:t>Dennica zamykająca</w:t>
      </w:r>
    </w:p>
    <w:p w:rsidR="00270C12" w:rsidRPr="00270C12" w:rsidRDefault="00270C12" w:rsidP="00BA116E">
      <w:pPr>
        <w:numPr>
          <w:ilvl w:val="0"/>
          <w:numId w:val="66"/>
        </w:numPr>
        <w:ind w:left="426" w:hanging="284"/>
        <w:rPr>
          <w:sz w:val="22"/>
        </w:rPr>
      </w:pPr>
      <w:r w:rsidRPr="00270C12">
        <w:rPr>
          <w:sz w:val="22"/>
        </w:rPr>
        <w:t>otwierana do góry, z tyłu na całym przekroju zbiornika, wzmocniona na zewnątrz</w:t>
      </w:r>
    </w:p>
    <w:p w:rsidR="00270C12" w:rsidRPr="00270C12" w:rsidRDefault="00270C12" w:rsidP="00BA116E">
      <w:pPr>
        <w:numPr>
          <w:ilvl w:val="0"/>
          <w:numId w:val="66"/>
        </w:numPr>
        <w:ind w:left="426" w:hanging="284"/>
        <w:rPr>
          <w:sz w:val="22"/>
        </w:rPr>
      </w:pPr>
      <w:r w:rsidRPr="00270C12">
        <w:rPr>
          <w:sz w:val="22"/>
        </w:rPr>
        <w:t xml:space="preserve">uszczelnienie pomiędzy płaszczem a dennicą </w:t>
      </w:r>
    </w:p>
    <w:p w:rsidR="00270C12" w:rsidRPr="00270C12" w:rsidRDefault="00270C12" w:rsidP="00BA116E">
      <w:pPr>
        <w:numPr>
          <w:ilvl w:val="0"/>
          <w:numId w:val="66"/>
        </w:numPr>
        <w:ind w:left="426" w:hanging="284"/>
        <w:rPr>
          <w:sz w:val="22"/>
        </w:rPr>
      </w:pPr>
      <w:r w:rsidRPr="00270C12">
        <w:rPr>
          <w:sz w:val="22"/>
        </w:rPr>
        <w:t>olejoodporna uszczelka gumowa ułożona w szczelinie ustalającej</w:t>
      </w:r>
    </w:p>
    <w:p w:rsidR="00270C12" w:rsidRPr="00270C12" w:rsidRDefault="00270C12" w:rsidP="00BA116E">
      <w:pPr>
        <w:numPr>
          <w:ilvl w:val="0"/>
          <w:numId w:val="66"/>
        </w:numPr>
        <w:ind w:left="426" w:hanging="284"/>
        <w:rPr>
          <w:sz w:val="22"/>
        </w:rPr>
      </w:pPr>
      <w:r w:rsidRPr="00270C12">
        <w:rPr>
          <w:sz w:val="22"/>
        </w:rPr>
        <w:t xml:space="preserve">ryglowanie dennicy hydraulicznymi zaciskami przegubowymi </w:t>
      </w:r>
    </w:p>
    <w:p w:rsidR="00270C12" w:rsidRPr="00270C12" w:rsidRDefault="00270C12" w:rsidP="00BA116E">
      <w:pPr>
        <w:numPr>
          <w:ilvl w:val="0"/>
          <w:numId w:val="66"/>
        </w:numPr>
        <w:ind w:left="426" w:hanging="284"/>
        <w:rPr>
          <w:sz w:val="22"/>
        </w:rPr>
      </w:pPr>
      <w:r w:rsidRPr="00270C12">
        <w:rPr>
          <w:sz w:val="22"/>
        </w:rPr>
        <w:t>stanowisko z zaworami dla sterowania dennicy w miejscu umożliwiającym ciągłą obserwację czynności</w:t>
      </w:r>
    </w:p>
    <w:p w:rsidR="00270C12" w:rsidRPr="00270C12" w:rsidRDefault="00270C12" w:rsidP="00BA116E">
      <w:pPr>
        <w:ind w:left="426"/>
        <w:rPr>
          <w:sz w:val="22"/>
        </w:rPr>
      </w:pPr>
    </w:p>
    <w:p w:rsidR="00270C12" w:rsidRPr="008C73E7" w:rsidRDefault="00270C12" w:rsidP="00BA116E">
      <w:pPr>
        <w:numPr>
          <w:ilvl w:val="0"/>
          <w:numId w:val="63"/>
        </w:numPr>
        <w:ind w:left="426"/>
        <w:contextualSpacing/>
        <w:rPr>
          <w:b/>
          <w:sz w:val="22"/>
        </w:rPr>
      </w:pPr>
      <w:r w:rsidRPr="008C73E7">
        <w:rPr>
          <w:b/>
          <w:sz w:val="22"/>
        </w:rPr>
        <w:t>Koryto zrzutowe szlamu</w:t>
      </w:r>
    </w:p>
    <w:p w:rsidR="00270C12" w:rsidRPr="00270C12" w:rsidRDefault="00270C12" w:rsidP="00BA116E">
      <w:pPr>
        <w:numPr>
          <w:ilvl w:val="0"/>
          <w:numId w:val="67"/>
        </w:numPr>
        <w:ind w:left="426" w:hanging="284"/>
        <w:rPr>
          <w:sz w:val="22"/>
        </w:rPr>
      </w:pPr>
      <w:r w:rsidRPr="00270C12">
        <w:rPr>
          <w:sz w:val="22"/>
        </w:rPr>
        <w:t>z blachy nierdzewnej</w:t>
      </w:r>
    </w:p>
    <w:p w:rsidR="00270C12" w:rsidRPr="00270C12" w:rsidRDefault="00270C12" w:rsidP="00BA116E">
      <w:pPr>
        <w:numPr>
          <w:ilvl w:val="0"/>
          <w:numId w:val="67"/>
        </w:numPr>
        <w:ind w:left="426" w:hanging="284"/>
        <w:rPr>
          <w:sz w:val="22"/>
        </w:rPr>
      </w:pPr>
      <w:r w:rsidRPr="00270C12">
        <w:rPr>
          <w:sz w:val="22"/>
        </w:rPr>
        <w:t xml:space="preserve">zamontowane pod dennicą </w:t>
      </w:r>
    </w:p>
    <w:p w:rsidR="00270C12" w:rsidRPr="00270C12" w:rsidRDefault="00270C12" w:rsidP="00BA116E">
      <w:pPr>
        <w:ind w:left="426"/>
        <w:rPr>
          <w:sz w:val="22"/>
        </w:rPr>
      </w:pPr>
    </w:p>
    <w:p w:rsidR="00270C12" w:rsidRPr="008C73E7" w:rsidRDefault="00270C12" w:rsidP="00BA116E">
      <w:pPr>
        <w:numPr>
          <w:ilvl w:val="0"/>
          <w:numId w:val="63"/>
        </w:numPr>
        <w:ind w:left="426"/>
        <w:contextualSpacing/>
        <w:rPr>
          <w:b/>
          <w:sz w:val="22"/>
        </w:rPr>
      </w:pPr>
      <w:r w:rsidRPr="008C73E7">
        <w:rPr>
          <w:b/>
          <w:sz w:val="22"/>
        </w:rPr>
        <w:t>Kontrola napełnienia komory szlamu</w:t>
      </w:r>
    </w:p>
    <w:p w:rsidR="00270C12" w:rsidRPr="00270C12" w:rsidRDefault="00270C12" w:rsidP="00BA116E">
      <w:pPr>
        <w:numPr>
          <w:ilvl w:val="0"/>
          <w:numId w:val="68"/>
        </w:numPr>
        <w:ind w:left="426" w:hanging="284"/>
        <w:rPr>
          <w:sz w:val="22"/>
        </w:rPr>
      </w:pPr>
      <w:r w:rsidRPr="00270C12">
        <w:rPr>
          <w:sz w:val="22"/>
        </w:rPr>
        <w:t>rurowy wskaźnik napełnienia zbiornika osadu z poliwęglanu</w:t>
      </w:r>
    </w:p>
    <w:p w:rsidR="00270C12" w:rsidRPr="00270C12" w:rsidRDefault="00270C12" w:rsidP="00BA116E">
      <w:pPr>
        <w:numPr>
          <w:ilvl w:val="0"/>
          <w:numId w:val="68"/>
        </w:numPr>
        <w:ind w:left="426" w:hanging="284"/>
        <w:rPr>
          <w:sz w:val="22"/>
        </w:rPr>
      </w:pPr>
      <w:r w:rsidRPr="00270C12">
        <w:rPr>
          <w:sz w:val="22"/>
        </w:rPr>
        <w:t>chroniony na całej wysokości osłoną z blachy kwasoodpornej</w:t>
      </w:r>
    </w:p>
    <w:p w:rsidR="00270C12" w:rsidRPr="00270C12" w:rsidRDefault="00270C12" w:rsidP="00BA116E">
      <w:pPr>
        <w:numPr>
          <w:ilvl w:val="0"/>
          <w:numId w:val="68"/>
        </w:numPr>
        <w:ind w:left="426" w:hanging="284"/>
        <w:rPr>
          <w:sz w:val="22"/>
        </w:rPr>
      </w:pPr>
      <w:r w:rsidRPr="00270C12">
        <w:rPr>
          <w:sz w:val="22"/>
        </w:rPr>
        <w:t>możliwość czyszczenia bez demontażu</w:t>
      </w:r>
    </w:p>
    <w:p w:rsidR="00270C12" w:rsidRPr="00270C12" w:rsidRDefault="00270C12" w:rsidP="00BA116E">
      <w:pPr>
        <w:ind w:left="426"/>
        <w:rPr>
          <w:sz w:val="22"/>
        </w:rPr>
      </w:pPr>
      <w:r w:rsidRPr="00270C12">
        <w:rPr>
          <w:sz w:val="22"/>
        </w:rPr>
        <w:t xml:space="preserve"> </w:t>
      </w:r>
    </w:p>
    <w:p w:rsidR="00270C12" w:rsidRPr="008C73E7" w:rsidRDefault="00270C12" w:rsidP="00BA116E">
      <w:pPr>
        <w:numPr>
          <w:ilvl w:val="0"/>
          <w:numId w:val="63"/>
        </w:numPr>
        <w:ind w:left="426"/>
        <w:contextualSpacing/>
        <w:rPr>
          <w:b/>
          <w:sz w:val="22"/>
        </w:rPr>
      </w:pPr>
      <w:r w:rsidRPr="008C73E7">
        <w:rPr>
          <w:b/>
          <w:sz w:val="22"/>
        </w:rPr>
        <w:t>Króćce ssania i opróżniania umieszczone w dennicy tylnej</w:t>
      </w:r>
    </w:p>
    <w:p w:rsidR="00270C12" w:rsidRPr="00270C12" w:rsidRDefault="00270C12" w:rsidP="00BA116E">
      <w:pPr>
        <w:numPr>
          <w:ilvl w:val="0"/>
          <w:numId w:val="69"/>
        </w:numPr>
        <w:ind w:left="426" w:hanging="284"/>
        <w:rPr>
          <w:sz w:val="22"/>
        </w:rPr>
      </w:pPr>
      <w:r w:rsidRPr="00270C12">
        <w:rPr>
          <w:sz w:val="22"/>
        </w:rPr>
        <w:t xml:space="preserve">DN110 ssąco-spustowy z zaworem sterowanym ręcznie  </w:t>
      </w:r>
    </w:p>
    <w:p w:rsidR="00270C12" w:rsidRPr="00270C12" w:rsidRDefault="00270C12" w:rsidP="00BA116E">
      <w:pPr>
        <w:numPr>
          <w:ilvl w:val="0"/>
          <w:numId w:val="69"/>
        </w:numPr>
        <w:ind w:left="426" w:hanging="284"/>
        <w:rPr>
          <w:sz w:val="22"/>
        </w:rPr>
      </w:pPr>
      <w:r w:rsidRPr="00270C12">
        <w:rPr>
          <w:sz w:val="22"/>
        </w:rPr>
        <w:t>DN 110 ssący</w:t>
      </w:r>
    </w:p>
    <w:p w:rsidR="00270C12" w:rsidRPr="00270C12" w:rsidRDefault="00270C12" w:rsidP="00BA116E">
      <w:pPr>
        <w:numPr>
          <w:ilvl w:val="0"/>
          <w:numId w:val="69"/>
        </w:numPr>
        <w:ind w:left="426" w:hanging="284"/>
        <w:rPr>
          <w:sz w:val="22"/>
        </w:rPr>
      </w:pPr>
      <w:r w:rsidRPr="00270C12">
        <w:rPr>
          <w:sz w:val="22"/>
        </w:rPr>
        <w:t>złącze typu strażackiego</w:t>
      </w:r>
    </w:p>
    <w:p w:rsidR="00270C12" w:rsidRPr="00270C12" w:rsidRDefault="00270C12" w:rsidP="00BA116E">
      <w:pPr>
        <w:numPr>
          <w:ilvl w:val="0"/>
          <w:numId w:val="69"/>
        </w:numPr>
        <w:ind w:left="426" w:hanging="284"/>
        <w:rPr>
          <w:sz w:val="22"/>
        </w:rPr>
      </w:pPr>
      <w:r w:rsidRPr="00270C12">
        <w:rPr>
          <w:sz w:val="22"/>
        </w:rPr>
        <w:t>zaślepki transportowe, odpowietrzniki</w:t>
      </w:r>
    </w:p>
    <w:p w:rsidR="00270C12" w:rsidRPr="00270C12" w:rsidRDefault="00270C12" w:rsidP="00270C12">
      <w:pPr>
        <w:ind w:left="1418"/>
        <w:rPr>
          <w:sz w:val="22"/>
        </w:rPr>
      </w:pPr>
    </w:p>
    <w:p w:rsidR="00270C12" w:rsidRPr="008C73E7" w:rsidRDefault="00270C12" w:rsidP="00BA116E">
      <w:pPr>
        <w:numPr>
          <w:ilvl w:val="0"/>
          <w:numId w:val="63"/>
        </w:numPr>
        <w:ind w:left="426" w:hanging="284"/>
        <w:contextualSpacing/>
        <w:rPr>
          <w:b/>
          <w:sz w:val="22"/>
        </w:rPr>
      </w:pPr>
      <w:r w:rsidRPr="008C73E7">
        <w:rPr>
          <w:b/>
          <w:sz w:val="22"/>
        </w:rPr>
        <w:t>Zrzut wody z nad szlamu</w:t>
      </w:r>
    </w:p>
    <w:p w:rsidR="00270C12" w:rsidRPr="00270C12" w:rsidRDefault="00270C12" w:rsidP="00BA116E">
      <w:pPr>
        <w:numPr>
          <w:ilvl w:val="0"/>
          <w:numId w:val="70"/>
        </w:numPr>
        <w:ind w:left="426" w:hanging="284"/>
        <w:rPr>
          <w:sz w:val="22"/>
        </w:rPr>
      </w:pPr>
      <w:r w:rsidRPr="00270C12">
        <w:rPr>
          <w:sz w:val="22"/>
        </w:rPr>
        <w:t>możliwość odsączenia wody z nad szlamu z komory za tłokiem wygarniającym poprzez oddzielny system pływakowy pozwalający na zrzut tylko osadów płynnych</w:t>
      </w:r>
    </w:p>
    <w:p w:rsidR="00270C12" w:rsidRPr="00270C12" w:rsidRDefault="00270C12" w:rsidP="00270C12">
      <w:pPr>
        <w:ind w:left="1418"/>
        <w:rPr>
          <w:sz w:val="22"/>
        </w:rPr>
      </w:pPr>
    </w:p>
    <w:p w:rsidR="00270C12" w:rsidRPr="00BA116E" w:rsidRDefault="00270C12" w:rsidP="00BA116E">
      <w:pPr>
        <w:numPr>
          <w:ilvl w:val="0"/>
          <w:numId w:val="63"/>
        </w:numPr>
        <w:ind w:left="426" w:hanging="284"/>
        <w:contextualSpacing/>
        <w:rPr>
          <w:sz w:val="22"/>
        </w:rPr>
      </w:pPr>
      <w:r w:rsidRPr="008C73E7">
        <w:rPr>
          <w:b/>
          <w:sz w:val="22"/>
        </w:rPr>
        <w:t>Pompa ssąca z płaszczem wodnym ( bez łopatek)  zamontowana na ramie pomocniczej o</w:t>
      </w:r>
      <w:r w:rsidRPr="00270C12">
        <w:rPr>
          <w:sz w:val="22"/>
        </w:rPr>
        <w:t xml:space="preserve"> </w:t>
      </w:r>
      <w:r w:rsidR="00BA116E">
        <w:rPr>
          <w:sz w:val="22"/>
        </w:rPr>
        <w:t xml:space="preserve">  </w:t>
      </w:r>
      <w:r w:rsidRPr="00270C12">
        <w:rPr>
          <w:sz w:val="22"/>
        </w:rPr>
        <w:t>poniższych parametrach:</w:t>
      </w:r>
    </w:p>
    <w:p w:rsidR="00270C12" w:rsidRPr="00270C12" w:rsidRDefault="00270C12" w:rsidP="00BA116E">
      <w:pPr>
        <w:numPr>
          <w:ilvl w:val="0"/>
          <w:numId w:val="71"/>
        </w:numPr>
        <w:ind w:left="426" w:hanging="284"/>
        <w:rPr>
          <w:sz w:val="22"/>
        </w:rPr>
      </w:pPr>
      <w:r w:rsidRPr="00270C12">
        <w:rPr>
          <w:sz w:val="22"/>
        </w:rPr>
        <w:t xml:space="preserve">chłodzona oraz uszczelniana za pomocą płaszcza (pierścienia)wodnego </w:t>
      </w:r>
    </w:p>
    <w:p w:rsidR="00270C12" w:rsidRPr="00270C12" w:rsidRDefault="00270C12" w:rsidP="00BA116E">
      <w:pPr>
        <w:numPr>
          <w:ilvl w:val="0"/>
          <w:numId w:val="71"/>
        </w:numPr>
        <w:ind w:left="426" w:hanging="284"/>
        <w:rPr>
          <w:sz w:val="22"/>
        </w:rPr>
      </w:pPr>
      <w:r w:rsidRPr="00270C12">
        <w:rPr>
          <w:sz w:val="22"/>
        </w:rPr>
        <w:t xml:space="preserve"> zabezpieczenie przed przegrzaniem kompresora</w:t>
      </w:r>
    </w:p>
    <w:p w:rsidR="00270C12" w:rsidRPr="00270C12" w:rsidRDefault="00270C12" w:rsidP="00BA116E">
      <w:pPr>
        <w:numPr>
          <w:ilvl w:val="0"/>
          <w:numId w:val="71"/>
        </w:numPr>
        <w:ind w:left="426" w:hanging="284"/>
        <w:rPr>
          <w:sz w:val="22"/>
        </w:rPr>
      </w:pPr>
      <w:r w:rsidRPr="00270C12">
        <w:rPr>
          <w:sz w:val="22"/>
        </w:rPr>
        <w:t>wydajność ssania min. 1200 m³/h – do pracy ciągłej</w:t>
      </w:r>
    </w:p>
    <w:p w:rsidR="00270C12" w:rsidRPr="00270C12" w:rsidRDefault="00270C12" w:rsidP="00BA116E">
      <w:pPr>
        <w:numPr>
          <w:ilvl w:val="0"/>
          <w:numId w:val="71"/>
        </w:numPr>
        <w:ind w:left="426" w:hanging="284"/>
        <w:rPr>
          <w:sz w:val="22"/>
        </w:rPr>
      </w:pPr>
      <w:r w:rsidRPr="00270C12">
        <w:rPr>
          <w:sz w:val="22"/>
        </w:rPr>
        <w:t>minimalny głębokość ssania 6 m od poziomu jezdni</w:t>
      </w:r>
    </w:p>
    <w:p w:rsidR="00270C12" w:rsidRPr="00270C12" w:rsidRDefault="00270C12" w:rsidP="00BA116E">
      <w:pPr>
        <w:numPr>
          <w:ilvl w:val="0"/>
          <w:numId w:val="71"/>
        </w:numPr>
        <w:ind w:left="426" w:hanging="284"/>
        <w:rPr>
          <w:sz w:val="22"/>
        </w:rPr>
      </w:pPr>
      <w:r w:rsidRPr="00270C12">
        <w:rPr>
          <w:sz w:val="22"/>
        </w:rPr>
        <w:t>pompa nie wymagająca smarowania olejem</w:t>
      </w:r>
    </w:p>
    <w:p w:rsidR="00270C12" w:rsidRPr="00270C12" w:rsidRDefault="00270C12" w:rsidP="00BA116E">
      <w:pPr>
        <w:ind w:left="426" w:hanging="284"/>
        <w:rPr>
          <w:sz w:val="22"/>
        </w:rPr>
      </w:pPr>
    </w:p>
    <w:p w:rsidR="00270C12" w:rsidRPr="008C73E7" w:rsidRDefault="00270C12" w:rsidP="00BA116E">
      <w:pPr>
        <w:numPr>
          <w:ilvl w:val="0"/>
          <w:numId w:val="63"/>
        </w:numPr>
        <w:ind w:left="426" w:hanging="284"/>
        <w:contextualSpacing/>
        <w:rPr>
          <w:b/>
          <w:sz w:val="22"/>
        </w:rPr>
      </w:pPr>
      <w:r w:rsidRPr="008C73E7">
        <w:rPr>
          <w:b/>
          <w:sz w:val="22"/>
        </w:rPr>
        <w:t>Napęd pompy ssącej</w:t>
      </w:r>
    </w:p>
    <w:p w:rsidR="00270C12" w:rsidRPr="00270C12" w:rsidRDefault="00270C12" w:rsidP="00BA116E">
      <w:pPr>
        <w:numPr>
          <w:ilvl w:val="0"/>
          <w:numId w:val="72"/>
        </w:numPr>
        <w:ind w:left="426" w:hanging="284"/>
        <w:rPr>
          <w:sz w:val="22"/>
        </w:rPr>
      </w:pPr>
      <w:r w:rsidRPr="00270C12">
        <w:rPr>
          <w:sz w:val="22"/>
        </w:rPr>
        <w:t>z przystawki odbioru mocy podwozia poprzez silnik hydrauliczny</w:t>
      </w:r>
    </w:p>
    <w:p w:rsidR="00270C12" w:rsidRPr="00270C12" w:rsidRDefault="00270C12" w:rsidP="00BA116E">
      <w:pPr>
        <w:ind w:left="426" w:hanging="284"/>
        <w:rPr>
          <w:sz w:val="22"/>
        </w:rPr>
      </w:pPr>
    </w:p>
    <w:p w:rsidR="00270C12" w:rsidRPr="008C73E7" w:rsidRDefault="00270C12" w:rsidP="00BA116E">
      <w:pPr>
        <w:numPr>
          <w:ilvl w:val="0"/>
          <w:numId w:val="63"/>
        </w:numPr>
        <w:ind w:left="426" w:hanging="284"/>
        <w:contextualSpacing/>
        <w:rPr>
          <w:b/>
          <w:sz w:val="22"/>
        </w:rPr>
      </w:pPr>
      <w:r w:rsidRPr="008C73E7">
        <w:rPr>
          <w:b/>
          <w:sz w:val="22"/>
        </w:rPr>
        <w:t>System zabezpieczający pompę ssącą</w:t>
      </w:r>
    </w:p>
    <w:p w:rsidR="00270C12" w:rsidRPr="00270C12" w:rsidRDefault="00270C12" w:rsidP="003A4038">
      <w:pPr>
        <w:numPr>
          <w:ilvl w:val="0"/>
          <w:numId w:val="73"/>
        </w:numPr>
        <w:ind w:left="426" w:hanging="284"/>
        <w:contextualSpacing/>
        <w:rPr>
          <w:sz w:val="22"/>
        </w:rPr>
      </w:pPr>
      <w:r w:rsidRPr="00270C12">
        <w:rPr>
          <w:sz w:val="22"/>
        </w:rPr>
        <w:t>separator odzyskujący skroploną parę wodną wydostającą się z kompresora</w:t>
      </w:r>
    </w:p>
    <w:p w:rsidR="00270C12" w:rsidRPr="00270C12" w:rsidRDefault="00270C12" w:rsidP="003A4038">
      <w:pPr>
        <w:numPr>
          <w:ilvl w:val="0"/>
          <w:numId w:val="73"/>
        </w:numPr>
        <w:ind w:left="426" w:hanging="284"/>
        <w:contextualSpacing/>
        <w:rPr>
          <w:sz w:val="22"/>
        </w:rPr>
      </w:pPr>
      <w:r w:rsidRPr="00270C12">
        <w:rPr>
          <w:sz w:val="22"/>
        </w:rPr>
        <w:t xml:space="preserve">system rurociągów ssących z zaworem zwrotnym i z atestowanym zaworem bezpieczeństwa ustawionym na 0,5 </w:t>
      </w:r>
      <w:proofErr w:type="spellStart"/>
      <w:r w:rsidRPr="00270C12">
        <w:rPr>
          <w:sz w:val="22"/>
        </w:rPr>
        <w:t>bara</w:t>
      </w:r>
      <w:proofErr w:type="spellEnd"/>
    </w:p>
    <w:p w:rsidR="00270C12" w:rsidRPr="00270C12" w:rsidRDefault="00270C12" w:rsidP="003A4038">
      <w:pPr>
        <w:numPr>
          <w:ilvl w:val="0"/>
          <w:numId w:val="73"/>
        </w:numPr>
        <w:ind w:left="426" w:hanging="284"/>
        <w:contextualSpacing/>
        <w:rPr>
          <w:sz w:val="22"/>
        </w:rPr>
      </w:pPr>
      <w:r w:rsidRPr="00270C12">
        <w:rPr>
          <w:sz w:val="22"/>
        </w:rPr>
        <w:t>czterodrożny zawór regulacji przebiegu strumienia powietrznego zasysanego</w:t>
      </w:r>
    </w:p>
    <w:p w:rsidR="00270C12" w:rsidRPr="00270C12" w:rsidRDefault="00270C12" w:rsidP="003A4038">
      <w:pPr>
        <w:numPr>
          <w:ilvl w:val="0"/>
          <w:numId w:val="73"/>
        </w:numPr>
        <w:ind w:left="426" w:hanging="284"/>
        <w:contextualSpacing/>
        <w:rPr>
          <w:sz w:val="22"/>
        </w:rPr>
      </w:pPr>
      <w:r w:rsidRPr="00270C12">
        <w:rPr>
          <w:sz w:val="22"/>
        </w:rPr>
        <w:t>pneumatyczne sterowanie zaworem czterodrożnym</w:t>
      </w:r>
    </w:p>
    <w:p w:rsidR="00270C12" w:rsidRPr="00270C12" w:rsidRDefault="00270C12" w:rsidP="003A4038">
      <w:pPr>
        <w:numPr>
          <w:ilvl w:val="0"/>
          <w:numId w:val="73"/>
        </w:numPr>
        <w:ind w:left="426" w:hanging="284"/>
        <w:contextualSpacing/>
        <w:rPr>
          <w:sz w:val="22"/>
        </w:rPr>
      </w:pPr>
      <w:r w:rsidRPr="00270C12">
        <w:rPr>
          <w:sz w:val="22"/>
        </w:rPr>
        <w:t>możliwość ustawienia zaworu w 3 pozycjach: (ssanie/atmosfera/tłoczenie)</w:t>
      </w:r>
    </w:p>
    <w:p w:rsidR="00270C12" w:rsidRPr="00270C12" w:rsidRDefault="00270C12" w:rsidP="00BA116E">
      <w:pPr>
        <w:ind w:left="426" w:hanging="284"/>
        <w:rPr>
          <w:sz w:val="22"/>
        </w:rPr>
      </w:pPr>
      <w:r w:rsidRPr="00270C12">
        <w:rPr>
          <w:sz w:val="22"/>
        </w:rPr>
        <w:t xml:space="preserve">   </w:t>
      </w:r>
    </w:p>
    <w:p w:rsidR="00270C12" w:rsidRPr="008C73E7" w:rsidRDefault="00270C12" w:rsidP="003A4038">
      <w:pPr>
        <w:numPr>
          <w:ilvl w:val="0"/>
          <w:numId w:val="63"/>
        </w:numPr>
        <w:ind w:left="426" w:hanging="284"/>
        <w:contextualSpacing/>
        <w:rPr>
          <w:b/>
          <w:sz w:val="22"/>
        </w:rPr>
      </w:pPr>
      <w:r w:rsidRPr="008C73E7">
        <w:rPr>
          <w:b/>
          <w:sz w:val="22"/>
        </w:rPr>
        <w:t>Pompa wysokociśnieniowa:</w:t>
      </w:r>
    </w:p>
    <w:p w:rsidR="00270C12" w:rsidRPr="00270C12" w:rsidRDefault="00270C12" w:rsidP="003A4038">
      <w:pPr>
        <w:numPr>
          <w:ilvl w:val="0"/>
          <w:numId w:val="74"/>
        </w:numPr>
        <w:ind w:left="426" w:hanging="284"/>
        <w:rPr>
          <w:sz w:val="22"/>
        </w:rPr>
      </w:pPr>
      <w:r w:rsidRPr="00270C12">
        <w:rPr>
          <w:sz w:val="22"/>
        </w:rPr>
        <w:t>pompa nurnikowa</w:t>
      </w:r>
    </w:p>
    <w:p w:rsidR="00270C12" w:rsidRPr="00270C12" w:rsidRDefault="00270C12" w:rsidP="003A4038">
      <w:pPr>
        <w:numPr>
          <w:ilvl w:val="0"/>
          <w:numId w:val="74"/>
        </w:numPr>
        <w:ind w:left="426" w:hanging="284"/>
        <w:rPr>
          <w:sz w:val="22"/>
        </w:rPr>
      </w:pPr>
      <w:r w:rsidRPr="00270C12">
        <w:rPr>
          <w:sz w:val="22"/>
        </w:rPr>
        <w:t xml:space="preserve">wydajność min 120 l/min w zakresie od 170 do 180 Bar </w:t>
      </w:r>
    </w:p>
    <w:p w:rsidR="00270C12" w:rsidRPr="00270C12" w:rsidRDefault="00270C12" w:rsidP="003A4038">
      <w:pPr>
        <w:numPr>
          <w:ilvl w:val="0"/>
          <w:numId w:val="74"/>
        </w:numPr>
        <w:ind w:left="426" w:hanging="284"/>
        <w:rPr>
          <w:sz w:val="22"/>
        </w:rPr>
      </w:pPr>
      <w:r w:rsidRPr="00270C12">
        <w:rPr>
          <w:sz w:val="22"/>
        </w:rPr>
        <w:t>zabudowana wysoko na ramie pomocniczej</w:t>
      </w:r>
    </w:p>
    <w:p w:rsidR="00270C12" w:rsidRPr="00270C12" w:rsidRDefault="00270C12" w:rsidP="00BA116E">
      <w:pPr>
        <w:ind w:left="426" w:hanging="284"/>
        <w:rPr>
          <w:sz w:val="22"/>
        </w:rPr>
      </w:pPr>
    </w:p>
    <w:p w:rsidR="00270C12" w:rsidRPr="008C73E7" w:rsidRDefault="00270C12" w:rsidP="003A4038">
      <w:pPr>
        <w:numPr>
          <w:ilvl w:val="0"/>
          <w:numId w:val="63"/>
        </w:numPr>
        <w:ind w:left="426" w:hanging="284"/>
        <w:contextualSpacing/>
        <w:rPr>
          <w:b/>
          <w:sz w:val="22"/>
        </w:rPr>
      </w:pPr>
      <w:r w:rsidRPr="008C73E7">
        <w:rPr>
          <w:b/>
          <w:sz w:val="22"/>
        </w:rPr>
        <w:t>Napęd pompy wysokociśnieniowej</w:t>
      </w:r>
    </w:p>
    <w:p w:rsidR="00270C12" w:rsidRPr="00270C12" w:rsidRDefault="00270C12" w:rsidP="003A4038">
      <w:pPr>
        <w:numPr>
          <w:ilvl w:val="0"/>
          <w:numId w:val="75"/>
        </w:numPr>
        <w:ind w:left="567" w:hanging="283"/>
        <w:rPr>
          <w:sz w:val="22"/>
        </w:rPr>
      </w:pPr>
      <w:r w:rsidRPr="00270C12">
        <w:rPr>
          <w:sz w:val="22"/>
        </w:rPr>
        <w:t>Z przystawki odbioru mocy podwozia poprzez silnik hydrauliczny</w:t>
      </w:r>
    </w:p>
    <w:p w:rsidR="00270C12" w:rsidRPr="00270C12" w:rsidRDefault="00270C12" w:rsidP="00BA116E">
      <w:pPr>
        <w:ind w:left="426" w:hanging="284"/>
        <w:rPr>
          <w:sz w:val="22"/>
        </w:rPr>
      </w:pPr>
      <w:r w:rsidRPr="00270C12">
        <w:rPr>
          <w:sz w:val="22"/>
        </w:rPr>
        <w:t xml:space="preserve"> </w:t>
      </w:r>
    </w:p>
    <w:p w:rsidR="00270C12" w:rsidRPr="008C73E7" w:rsidRDefault="00270C12" w:rsidP="003A4038">
      <w:pPr>
        <w:numPr>
          <w:ilvl w:val="0"/>
          <w:numId w:val="63"/>
        </w:numPr>
        <w:ind w:left="426" w:hanging="284"/>
        <w:contextualSpacing/>
        <w:rPr>
          <w:b/>
          <w:sz w:val="22"/>
        </w:rPr>
      </w:pPr>
      <w:r w:rsidRPr="008C73E7">
        <w:rPr>
          <w:b/>
          <w:sz w:val="22"/>
        </w:rPr>
        <w:t>Rurociągi pompy ciśnieniowej</w:t>
      </w:r>
    </w:p>
    <w:p w:rsidR="00270C12" w:rsidRPr="00270C12" w:rsidRDefault="00270C12" w:rsidP="00BA116E">
      <w:pPr>
        <w:ind w:left="426" w:hanging="284"/>
        <w:rPr>
          <w:sz w:val="22"/>
        </w:rPr>
      </w:pPr>
      <w:r w:rsidRPr="00270C12">
        <w:rPr>
          <w:sz w:val="22"/>
        </w:rPr>
        <w:t>a) filtr przepływu w aluminiowej obudowie z wkładem siatkowym min. DN250 ze stali      nierdzewnej o przepływie min. 150 l/min., dokładności czyszczenia min. 300 mikronów, zabudowany bezpośrednio na pompie.</w:t>
      </w:r>
    </w:p>
    <w:p w:rsidR="00270C12" w:rsidRPr="00270C12" w:rsidRDefault="00270C12" w:rsidP="003A4038">
      <w:pPr>
        <w:numPr>
          <w:ilvl w:val="0"/>
          <w:numId w:val="75"/>
        </w:numPr>
        <w:ind w:left="426" w:hanging="284"/>
        <w:rPr>
          <w:sz w:val="22"/>
        </w:rPr>
      </w:pPr>
      <w:r w:rsidRPr="00270C12">
        <w:rPr>
          <w:sz w:val="22"/>
        </w:rPr>
        <w:t>pneumatyczne opróżnianie układu wodnego z resztek wody</w:t>
      </w:r>
    </w:p>
    <w:p w:rsidR="00270C12" w:rsidRPr="00270C12" w:rsidRDefault="00270C12" w:rsidP="00BA116E">
      <w:pPr>
        <w:ind w:left="426" w:hanging="284"/>
        <w:rPr>
          <w:sz w:val="22"/>
        </w:rPr>
      </w:pPr>
    </w:p>
    <w:p w:rsidR="00270C12" w:rsidRPr="008C73E7" w:rsidRDefault="00270C12" w:rsidP="00BA116E">
      <w:pPr>
        <w:ind w:left="426" w:hanging="284"/>
        <w:rPr>
          <w:b/>
          <w:sz w:val="22"/>
        </w:rPr>
      </w:pPr>
      <w:r w:rsidRPr="00270C12">
        <w:rPr>
          <w:sz w:val="22"/>
        </w:rPr>
        <w:t xml:space="preserve">16) </w:t>
      </w:r>
      <w:r w:rsidRPr="008C73E7">
        <w:rPr>
          <w:b/>
          <w:sz w:val="22"/>
        </w:rPr>
        <w:t>System zabezpieczający pompę wodną:</w:t>
      </w:r>
    </w:p>
    <w:p w:rsidR="00270C12" w:rsidRPr="00270C12" w:rsidRDefault="00270C12" w:rsidP="003A4038">
      <w:pPr>
        <w:numPr>
          <w:ilvl w:val="0"/>
          <w:numId w:val="76"/>
        </w:numPr>
        <w:ind w:left="426" w:hanging="284"/>
        <w:rPr>
          <w:sz w:val="22"/>
        </w:rPr>
      </w:pPr>
      <w:r w:rsidRPr="00270C12">
        <w:rPr>
          <w:sz w:val="22"/>
        </w:rPr>
        <w:t>pneumatycznie regulowany zawór membranowy</w:t>
      </w:r>
    </w:p>
    <w:p w:rsidR="00270C12" w:rsidRPr="00270C12" w:rsidRDefault="00270C12" w:rsidP="003A4038">
      <w:pPr>
        <w:numPr>
          <w:ilvl w:val="0"/>
          <w:numId w:val="76"/>
        </w:numPr>
        <w:ind w:left="426" w:hanging="284"/>
        <w:rPr>
          <w:sz w:val="22"/>
        </w:rPr>
      </w:pPr>
      <w:r w:rsidRPr="00270C12">
        <w:rPr>
          <w:sz w:val="22"/>
        </w:rPr>
        <w:t>bezstopniowa regulacja wydatku i ciśnienia</w:t>
      </w:r>
    </w:p>
    <w:p w:rsidR="00270C12" w:rsidRPr="00270C12" w:rsidRDefault="00270C12" w:rsidP="003A4038">
      <w:pPr>
        <w:numPr>
          <w:ilvl w:val="0"/>
          <w:numId w:val="76"/>
        </w:numPr>
        <w:ind w:left="426" w:hanging="284"/>
        <w:rPr>
          <w:sz w:val="22"/>
        </w:rPr>
      </w:pPr>
      <w:r w:rsidRPr="00270C12">
        <w:rPr>
          <w:sz w:val="22"/>
        </w:rPr>
        <w:t>akustyczny sygnał niskiego stanu wody</w:t>
      </w:r>
    </w:p>
    <w:p w:rsidR="00270C12" w:rsidRPr="00270C12" w:rsidRDefault="00270C12" w:rsidP="003A4038">
      <w:pPr>
        <w:numPr>
          <w:ilvl w:val="0"/>
          <w:numId w:val="76"/>
        </w:numPr>
        <w:ind w:left="426" w:hanging="284"/>
        <w:rPr>
          <w:sz w:val="22"/>
        </w:rPr>
      </w:pPr>
      <w:r w:rsidRPr="00270C12">
        <w:rPr>
          <w:sz w:val="22"/>
        </w:rPr>
        <w:t>zabezpieczenie pompy w przypadku braku wody</w:t>
      </w:r>
    </w:p>
    <w:p w:rsidR="00270C12" w:rsidRPr="00270C12" w:rsidRDefault="00270C12" w:rsidP="00BA116E">
      <w:pPr>
        <w:ind w:left="426" w:hanging="284"/>
        <w:rPr>
          <w:sz w:val="22"/>
        </w:rPr>
      </w:pPr>
    </w:p>
    <w:p w:rsidR="00270C12" w:rsidRPr="008C73E7" w:rsidRDefault="004E340D" w:rsidP="004E340D">
      <w:pPr>
        <w:contextualSpacing/>
        <w:rPr>
          <w:b/>
          <w:sz w:val="22"/>
        </w:rPr>
      </w:pPr>
      <w:r>
        <w:rPr>
          <w:sz w:val="22"/>
        </w:rPr>
        <w:t xml:space="preserve">17) </w:t>
      </w:r>
      <w:r w:rsidR="00270C12" w:rsidRPr="008C73E7">
        <w:rPr>
          <w:b/>
          <w:sz w:val="22"/>
        </w:rPr>
        <w:t xml:space="preserve">Wysięgnik hydrauliczny z kołowrotem na wąż ssawny sterowany radiowo i ręcznie </w:t>
      </w:r>
    </w:p>
    <w:p w:rsidR="00270C12" w:rsidRPr="00270C12" w:rsidRDefault="00270C12" w:rsidP="003A4038">
      <w:pPr>
        <w:numPr>
          <w:ilvl w:val="0"/>
          <w:numId w:val="77"/>
        </w:numPr>
        <w:ind w:left="284" w:firstLine="0"/>
        <w:rPr>
          <w:sz w:val="22"/>
        </w:rPr>
      </w:pPr>
      <w:r w:rsidRPr="00270C12">
        <w:rPr>
          <w:sz w:val="22"/>
        </w:rPr>
        <w:t xml:space="preserve">zainstalowany horyzontalnie na zbiorniku </w:t>
      </w:r>
    </w:p>
    <w:p w:rsidR="00270C12" w:rsidRPr="00270C12" w:rsidRDefault="00270C12" w:rsidP="003A4038">
      <w:pPr>
        <w:numPr>
          <w:ilvl w:val="0"/>
          <w:numId w:val="77"/>
        </w:numPr>
        <w:ind w:left="709" w:hanging="425"/>
        <w:rPr>
          <w:sz w:val="22"/>
        </w:rPr>
      </w:pPr>
      <w:r w:rsidRPr="00270C12">
        <w:rPr>
          <w:sz w:val="22"/>
        </w:rPr>
        <w:t xml:space="preserve">wysięgnik i kołowrót zespolony i stanowiący jeden zespół </w:t>
      </w:r>
    </w:p>
    <w:p w:rsidR="00270C12" w:rsidRPr="00270C12" w:rsidRDefault="00270C12" w:rsidP="003A4038">
      <w:pPr>
        <w:numPr>
          <w:ilvl w:val="0"/>
          <w:numId w:val="77"/>
        </w:numPr>
        <w:ind w:left="709" w:hanging="425"/>
        <w:rPr>
          <w:sz w:val="22"/>
        </w:rPr>
      </w:pPr>
      <w:r w:rsidRPr="00270C12">
        <w:rPr>
          <w:sz w:val="22"/>
        </w:rPr>
        <w:t xml:space="preserve">hydrauliczny napęd wszystkich funkcji </w:t>
      </w:r>
    </w:p>
    <w:p w:rsidR="00270C12" w:rsidRPr="00270C12" w:rsidRDefault="00270C12" w:rsidP="003A4038">
      <w:pPr>
        <w:numPr>
          <w:ilvl w:val="0"/>
          <w:numId w:val="77"/>
        </w:numPr>
        <w:ind w:left="709" w:hanging="425"/>
        <w:rPr>
          <w:sz w:val="22"/>
        </w:rPr>
      </w:pPr>
      <w:r w:rsidRPr="00270C12">
        <w:rPr>
          <w:sz w:val="22"/>
        </w:rPr>
        <w:t xml:space="preserve">wysięgnik podnoszony o kąt min 48 stopni </w:t>
      </w:r>
    </w:p>
    <w:p w:rsidR="00270C12" w:rsidRPr="00270C12" w:rsidRDefault="00270C12" w:rsidP="003A4038">
      <w:pPr>
        <w:numPr>
          <w:ilvl w:val="0"/>
          <w:numId w:val="77"/>
        </w:numPr>
        <w:ind w:left="709" w:hanging="425"/>
        <w:rPr>
          <w:sz w:val="22"/>
        </w:rPr>
      </w:pPr>
      <w:r w:rsidRPr="00270C12">
        <w:rPr>
          <w:sz w:val="22"/>
        </w:rPr>
        <w:t xml:space="preserve">wysięgnik obracany o kąt min 230 stopni </w:t>
      </w:r>
    </w:p>
    <w:p w:rsidR="00270C12" w:rsidRPr="00270C12" w:rsidRDefault="00270C12" w:rsidP="003A4038">
      <w:pPr>
        <w:numPr>
          <w:ilvl w:val="0"/>
          <w:numId w:val="77"/>
        </w:numPr>
        <w:ind w:left="709" w:hanging="425"/>
        <w:rPr>
          <w:sz w:val="22"/>
        </w:rPr>
      </w:pPr>
      <w:r w:rsidRPr="00270C12">
        <w:rPr>
          <w:sz w:val="22"/>
        </w:rPr>
        <w:t xml:space="preserve">zasięg na bok lewy i prawy  min. 4700 mm – mierzony od osi obrotu bębna na wąż ssawny </w:t>
      </w:r>
    </w:p>
    <w:p w:rsidR="00270C12" w:rsidRPr="00270C12" w:rsidRDefault="00270C12" w:rsidP="003A4038">
      <w:pPr>
        <w:numPr>
          <w:ilvl w:val="0"/>
          <w:numId w:val="77"/>
        </w:numPr>
        <w:ind w:left="709" w:hanging="425"/>
        <w:rPr>
          <w:sz w:val="22"/>
        </w:rPr>
      </w:pPr>
      <w:r w:rsidRPr="00270C12">
        <w:rPr>
          <w:sz w:val="22"/>
        </w:rPr>
        <w:t xml:space="preserve">pokrywa rewizyjna do czyszczenia </w:t>
      </w:r>
    </w:p>
    <w:p w:rsidR="00270C12" w:rsidRPr="00270C12" w:rsidRDefault="00270C12" w:rsidP="003A4038">
      <w:pPr>
        <w:numPr>
          <w:ilvl w:val="0"/>
          <w:numId w:val="77"/>
        </w:numPr>
        <w:ind w:left="709" w:hanging="425"/>
        <w:contextualSpacing/>
        <w:rPr>
          <w:sz w:val="22"/>
        </w:rPr>
      </w:pPr>
      <w:r w:rsidRPr="00270C12">
        <w:rPr>
          <w:sz w:val="22"/>
        </w:rPr>
        <w:t>nawinięty wąż ssawny DN110 o długości min. 20m zakończony złączem strażackim</w:t>
      </w:r>
    </w:p>
    <w:p w:rsidR="00270C12" w:rsidRPr="00270C12" w:rsidRDefault="00270C12" w:rsidP="00270C12">
      <w:pPr>
        <w:ind w:left="1776"/>
        <w:contextualSpacing/>
        <w:rPr>
          <w:color w:val="FF0000"/>
          <w:sz w:val="22"/>
        </w:rPr>
      </w:pPr>
    </w:p>
    <w:p w:rsidR="00270C12" w:rsidRPr="008C73E7" w:rsidRDefault="004E340D" w:rsidP="004E340D">
      <w:pPr>
        <w:contextualSpacing/>
        <w:rPr>
          <w:b/>
          <w:sz w:val="22"/>
        </w:rPr>
      </w:pPr>
      <w:r>
        <w:rPr>
          <w:sz w:val="22"/>
        </w:rPr>
        <w:t xml:space="preserve">18) </w:t>
      </w:r>
      <w:r w:rsidR="00270C12" w:rsidRPr="008C73E7">
        <w:rPr>
          <w:b/>
          <w:sz w:val="22"/>
        </w:rPr>
        <w:t>Główny kołowrót ciśnieniowy:</w:t>
      </w:r>
    </w:p>
    <w:p w:rsidR="00270C12" w:rsidRPr="00270C12" w:rsidRDefault="00270C12" w:rsidP="003A4038">
      <w:pPr>
        <w:numPr>
          <w:ilvl w:val="0"/>
          <w:numId w:val="78"/>
        </w:numPr>
        <w:ind w:left="567" w:hanging="283"/>
        <w:rPr>
          <w:sz w:val="22"/>
        </w:rPr>
      </w:pPr>
      <w:r w:rsidRPr="00270C12">
        <w:rPr>
          <w:sz w:val="22"/>
        </w:rPr>
        <w:t>zainstalowany na tylnej dennicy</w:t>
      </w:r>
    </w:p>
    <w:p w:rsidR="00270C12" w:rsidRPr="00270C12" w:rsidRDefault="00270C12" w:rsidP="003A4038">
      <w:pPr>
        <w:numPr>
          <w:ilvl w:val="0"/>
          <w:numId w:val="78"/>
        </w:numPr>
        <w:ind w:left="567" w:hanging="283"/>
        <w:rPr>
          <w:sz w:val="22"/>
        </w:rPr>
      </w:pPr>
      <w:r w:rsidRPr="00270C12">
        <w:rPr>
          <w:sz w:val="22"/>
        </w:rPr>
        <w:t>sterowany hydraulicznie</w:t>
      </w:r>
    </w:p>
    <w:p w:rsidR="00270C12" w:rsidRPr="00270C12" w:rsidRDefault="00270C12" w:rsidP="003A4038">
      <w:pPr>
        <w:numPr>
          <w:ilvl w:val="0"/>
          <w:numId w:val="78"/>
        </w:numPr>
        <w:ind w:left="567" w:hanging="283"/>
        <w:rPr>
          <w:sz w:val="22"/>
        </w:rPr>
      </w:pPr>
      <w:r w:rsidRPr="00270C12">
        <w:rPr>
          <w:sz w:val="22"/>
        </w:rPr>
        <w:t>pojemność: min. 80 m. węża  DN19</w:t>
      </w:r>
    </w:p>
    <w:p w:rsidR="00270C12" w:rsidRPr="00270C12" w:rsidRDefault="00270C12" w:rsidP="003A4038">
      <w:pPr>
        <w:numPr>
          <w:ilvl w:val="0"/>
          <w:numId w:val="78"/>
        </w:numPr>
        <w:ind w:left="567" w:hanging="283"/>
        <w:rPr>
          <w:sz w:val="22"/>
        </w:rPr>
      </w:pPr>
      <w:r w:rsidRPr="00270C12">
        <w:rPr>
          <w:sz w:val="22"/>
        </w:rPr>
        <w:lastRenderedPageBreak/>
        <w:t>uchylny o kąt min 180 stopni na stronę lewą</w:t>
      </w:r>
    </w:p>
    <w:p w:rsidR="00270C12" w:rsidRPr="00270C12" w:rsidRDefault="00270C12" w:rsidP="003A4038">
      <w:pPr>
        <w:numPr>
          <w:ilvl w:val="0"/>
          <w:numId w:val="78"/>
        </w:numPr>
        <w:ind w:left="426" w:hanging="284"/>
        <w:rPr>
          <w:sz w:val="22"/>
        </w:rPr>
      </w:pPr>
      <w:r w:rsidRPr="00270C12">
        <w:rPr>
          <w:sz w:val="22"/>
        </w:rPr>
        <w:t>zasięg pracy w poziomie min. 1200 mm</w:t>
      </w:r>
    </w:p>
    <w:p w:rsidR="00270C12" w:rsidRPr="00270C12" w:rsidRDefault="00270C12" w:rsidP="003A4038">
      <w:pPr>
        <w:numPr>
          <w:ilvl w:val="0"/>
          <w:numId w:val="78"/>
        </w:numPr>
        <w:ind w:left="426" w:hanging="284"/>
        <w:rPr>
          <w:sz w:val="22"/>
        </w:rPr>
      </w:pPr>
      <w:r w:rsidRPr="00270C12">
        <w:rPr>
          <w:sz w:val="22"/>
        </w:rPr>
        <w:t>licznik wysuwu węża ciśnieniowego</w:t>
      </w:r>
    </w:p>
    <w:p w:rsidR="00270C12" w:rsidRPr="00270C12" w:rsidRDefault="00270C12" w:rsidP="003A4038">
      <w:pPr>
        <w:numPr>
          <w:ilvl w:val="0"/>
          <w:numId w:val="78"/>
        </w:numPr>
        <w:ind w:left="426" w:hanging="284"/>
        <w:rPr>
          <w:sz w:val="22"/>
        </w:rPr>
      </w:pPr>
      <w:r w:rsidRPr="00270C12">
        <w:rPr>
          <w:sz w:val="22"/>
        </w:rPr>
        <w:t>bezstopniowe hydrauliczne rozwijanie i nawijanie węża</w:t>
      </w:r>
    </w:p>
    <w:p w:rsidR="00270C12" w:rsidRPr="00270C12" w:rsidRDefault="00270C12" w:rsidP="003A4038">
      <w:pPr>
        <w:numPr>
          <w:ilvl w:val="0"/>
          <w:numId w:val="78"/>
        </w:numPr>
        <w:ind w:left="426" w:hanging="284"/>
        <w:rPr>
          <w:sz w:val="22"/>
        </w:rPr>
      </w:pPr>
      <w:r w:rsidRPr="00270C12">
        <w:rPr>
          <w:sz w:val="22"/>
        </w:rPr>
        <w:t>automatyczne układanie węża ciśnieniowego</w:t>
      </w:r>
    </w:p>
    <w:p w:rsidR="00270C12" w:rsidRPr="00270C12" w:rsidRDefault="00270C12" w:rsidP="003A4038">
      <w:pPr>
        <w:ind w:left="426" w:hanging="284"/>
        <w:rPr>
          <w:sz w:val="22"/>
        </w:rPr>
      </w:pPr>
    </w:p>
    <w:p w:rsidR="00270C12" w:rsidRPr="008C73E7" w:rsidRDefault="004E340D" w:rsidP="003A4038">
      <w:pPr>
        <w:ind w:left="426" w:hanging="284"/>
        <w:rPr>
          <w:b/>
          <w:sz w:val="22"/>
        </w:rPr>
      </w:pPr>
      <w:r>
        <w:rPr>
          <w:sz w:val="22"/>
        </w:rPr>
        <w:t>19</w:t>
      </w:r>
      <w:r w:rsidR="00270C12" w:rsidRPr="00270C12">
        <w:rPr>
          <w:sz w:val="22"/>
        </w:rPr>
        <w:t>)</w:t>
      </w:r>
      <w:r w:rsidR="003A4038">
        <w:rPr>
          <w:sz w:val="22"/>
        </w:rPr>
        <w:t xml:space="preserve"> </w:t>
      </w:r>
      <w:r w:rsidR="00270C12" w:rsidRPr="008C73E7">
        <w:rPr>
          <w:b/>
          <w:sz w:val="22"/>
        </w:rPr>
        <w:t>P</w:t>
      </w:r>
      <w:r w:rsidR="003A4038" w:rsidRPr="008C73E7">
        <w:rPr>
          <w:b/>
          <w:sz w:val="22"/>
        </w:rPr>
        <w:t>omocniczy kołowrót ciśnieniowy:</w:t>
      </w:r>
    </w:p>
    <w:p w:rsidR="00270C12" w:rsidRPr="00270C12" w:rsidRDefault="00270C12" w:rsidP="003A4038">
      <w:pPr>
        <w:numPr>
          <w:ilvl w:val="0"/>
          <w:numId w:val="79"/>
        </w:numPr>
        <w:ind w:left="426" w:hanging="284"/>
        <w:rPr>
          <w:sz w:val="22"/>
        </w:rPr>
      </w:pPr>
      <w:r w:rsidRPr="00270C12">
        <w:rPr>
          <w:sz w:val="22"/>
        </w:rPr>
        <w:t>z prawej strony zabudowy pod zbiornikiem</w:t>
      </w:r>
    </w:p>
    <w:p w:rsidR="00270C12" w:rsidRPr="00270C12" w:rsidRDefault="00270C12" w:rsidP="003A4038">
      <w:pPr>
        <w:numPr>
          <w:ilvl w:val="0"/>
          <w:numId w:val="79"/>
        </w:numPr>
        <w:ind w:left="426" w:hanging="284"/>
        <w:rPr>
          <w:sz w:val="22"/>
        </w:rPr>
      </w:pPr>
      <w:r w:rsidRPr="00270C12">
        <w:rPr>
          <w:sz w:val="22"/>
        </w:rPr>
        <w:t>szpula kołowrotu wykonana ze stali nierdzewnej</w:t>
      </w:r>
    </w:p>
    <w:p w:rsidR="00270C12" w:rsidRPr="00270C12" w:rsidRDefault="00270C12" w:rsidP="003A4038">
      <w:pPr>
        <w:numPr>
          <w:ilvl w:val="0"/>
          <w:numId w:val="79"/>
        </w:numPr>
        <w:ind w:left="426" w:hanging="284"/>
        <w:rPr>
          <w:sz w:val="22"/>
        </w:rPr>
      </w:pPr>
      <w:r w:rsidRPr="00270C12">
        <w:rPr>
          <w:sz w:val="22"/>
        </w:rPr>
        <w:t>pojemność: min. 60m węża DN13</w:t>
      </w:r>
    </w:p>
    <w:p w:rsidR="00270C12" w:rsidRPr="00270C12" w:rsidRDefault="00270C12" w:rsidP="003A4038">
      <w:pPr>
        <w:numPr>
          <w:ilvl w:val="0"/>
          <w:numId w:val="79"/>
        </w:numPr>
        <w:ind w:left="426" w:hanging="284"/>
        <w:rPr>
          <w:sz w:val="22"/>
        </w:rPr>
      </w:pPr>
      <w:r w:rsidRPr="00270C12">
        <w:rPr>
          <w:sz w:val="22"/>
        </w:rPr>
        <w:t>pistolet wysokociśnieniowy z uchwytem</w:t>
      </w:r>
    </w:p>
    <w:p w:rsidR="00270C12" w:rsidRPr="00270C12" w:rsidRDefault="00270C12" w:rsidP="003A4038">
      <w:pPr>
        <w:numPr>
          <w:ilvl w:val="0"/>
          <w:numId w:val="79"/>
        </w:numPr>
        <w:ind w:left="426" w:hanging="284"/>
        <w:rPr>
          <w:sz w:val="22"/>
        </w:rPr>
      </w:pPr>
      <w:r w:rsidRPr="00270C12">
        <w:rPr>
          <w:sz w:val="22"/>
        </w:rPr>
        <w:t>napęd hydrauliczny</w:t>
      </w:r>
    </w:p>
    <w:p w:rsidR="00270C12" w:rsidRPr="00270C12" w:rsidRDefault="00270C12" w:rsidP="003A4038">
      <w:pPr>
        <w:numPr>
          <w:ilvl w:val="0"/>
          <w:numId w:val="79"/>
        </w:numPr>
        <w:ind w:left="426" w:hanging="284"/>
        <w:rPr>
          <w:sz w:val="22"/>
        </w:rPr>
      </w:pPr>
      <w:r w:rsidRPr="00270C12">
        <w:rPr>
          <w:sz w:val="22"/>
        </w:rPr>
        <w:t>ręczne układanie węża</w:t>
      </w:r>
    </w:p>
    <w:p w:rsidR="00270C12" w:rsidRPr="00270C12" w:rsidRDefault="00270C12" w:rsidP="003A4038">
      <w:pPr>
        <w:ind w:left="426" w:hanging="284"/>
        <w:rPr>
          <w:sz w:val="22"/>
        </w:rPr>
      </w:pPr>
    </w:p>
    <w:p w:rsidR="00270C12" w:rsidRPr="008C73E7" w:rsidRDefault="004E340D" w:rsidP="003A4038">
      <w:pPr>
        <w:ind w:left="426" w:hanging="284"/>
        <w:rPr>
          <w:b/>
          <w:sz w:val="22"/>
        </w:rPr>
      </w:pPr>
      <w:r>
        <w:rPr>
          <w:sz w:val="22"/>
        </w:rPr>
        <w:t>20</w:t>
      </w:r>
      <w:r w:rsidR="00270C12" w:rsidRPr="00270C12">
        <w:rPr>
          <w:sz w:val="22"/>
        </w:rPr>
        <w:t xml:space="preserve">) </w:t>
      </w:r>
      <w:r w:rsidR="00270C12" w:rsidRPr="008C73E7">
        <w:rPr>
          <w:b/>
          <w:sz w:val="22"/>
        </w:rPr>
        <w:t>Stanowisko obsługi I znajdujące się w</w:t>
      </w:r>
      <w:r w:rsidR="003A4038" w:rsidRPr="008C73E7">
        <w:rPr>
          <w:b/>
          <w:sz w:val="22"/>
        </w:rPr>
        <w:t xml:space="preserve"> kabinie kierowcy wyposażone w:</w:t>
      </w:r>
    </w:p>
    <w:p w:rsidR="00270C12" w:rsidRPr="00270C12" w:rsidRDefault="00270C12" w:rsidP="003A4038">
      <w:pPr>
        <w:numPr>
          <w:ilvl w:val="0"/>
          <w:numId w:val="80"/>
        </w:numPr>
        <w:ind w:left="426" w:hanging="284"/>
        <w:rPr>
          <w:sz w:val="22"/>
        </w:rPr>
      </w:pPr>
      <w:r w:rsidRPr="00270C12">
        <w:rPr>
          <w:sz w:val="22"/>
        </w:rPr>
        <w:t>włącznik główny</w:t>
      </w:r>
    </w:p>
    <w:p w:rsidR="00270C12" w:rsidRPr="00270C12" w:rsidRDefault="00270C12" w:rsidP="003A4038">
      <w:pPr>
        <w:numPr>
          <w:ilvl w:val="0"/>
          <w:numId w:val="80"/>
        </w:numPr>
        <w:ind w:left="426" w:hanging="284"/>
        <w:rPr>
          <w:sz w:val="22"/>
        </w:rPr>
      </w:pPr>
      <w:r w:rsidRPr="00270C12">
        <w:rPr>
          <w:sz w:val="22"/>
        </w:rPr>
        <w:t>włącznik jazda</w:t>
      </w:r>
    </w:p>
    <w:p w:rsidR="00270C12" w:rsidRPr="00270C12" w:rsidRDefault="00270C12" w:rsidP="003A4038">
      <w:pPr>
        <w:numPr>
          <w:ilvl w:val="0"/>
          <w:numId w:val="80"/>
        </w:numPr>
        <w:ind w:left="426" w:hanging="284"/>
        <w:rPr>
          <w:sz w:val="22"/>
        </w:rPr>
      </w:pPr>
      <w:r w:rsidRPr="00270C12">
        <w:rPr>
          <w:sz w:val="22"/>
        </w:rPr>
        <w:t>włącznik luz</w:t>
      </w:r>
    </w:p>
    <w:p w:rsidR="00270C12" w:rsidRPr="00270C12" w:rsidRDefault="00270C12" w:rsidP="003A4038">
      <w:pPr>
        <w:numPr>
          <w:ilvl w:val="0"/>
          <w:numId w:val="80"/>
        </w:numPr>
        <w:ind w:left="426" w:hanging="284"/>
        <w:rPr>
          <w:sz w:val="22"/>
        </w:rPr>
      </w:pPr>
      <w:r w:rsidRPr="00270C12">
        <w:rPr>
          <w:sz w:val="22"/>
        </w:rPr>
        <w:t>włącznik praca</w:t>
      </w:r>
    </w:p>
    <w:p w:rsidR="00270C12" w:rsidRPr="00270C12" w:rsidRDefault="00270C12" w:rsidP="003A4038">
      <w:pPr>
        <w:numPr>
          <w:ilvl w:val="0"/>
          <w:numId w:val="80"/>
        </w:numPr>
        <w:ind w:left="426" w:hanging="284"/>
        <w:rPr>
          <w:sz w:val="22"/>
        </w:rPr>
      </w:pPr>
      <w:r w:rsidRPr="00270C12">
        <w:rPr>
          <w:sz w:val="22"/>
        </w:rPr>
        <w:t>włącznik lamp błyskowych</w:t>
      </w:r>
    </w:p>
    <w:p w:rsidR="00270C12" w:rsidRPr="00270C12" w:rsidRDefault="00270C12" w:rsidP="003A4038">
      <w:pPr>
        <w:numPr>
          <w:ilvl w:val="0"/>
          <w:numId w:val="80"/>
        </w:numPr>
        <w:ind w:left="426" w:hanging="284"/>
        <w:rPr>
          <w:sz w:val="22"/>
        </w:rPr>
      </w:pPr>
      <w:r w:rsidRPr="00270C12">
        <w:rPr>
          <w:sz w:val="22"/>
        </w:rPr>
        <w:t>włącznik lamp roboczych</w:t>
      </w:r>
    </w:p>
    <w:p w:rsidR="00270C12" w:rsidRPr="00270C12" w:rsidRDefault="00270C12" w:rsidP="003A4038">
      <w:pPr>
        <w:numPr>
          <w:ilvl w:val="0"/>
          <w:numId w:val="80"/>
        </w:numPr>
        <w:ind w:left="426" w:hanging="284"/>
        <w:rPr>
          <w:sz w:val="22"/>
        </w:rPr>
      </w:pPr>
      <w:r w:rsidRPr="00270C12">
        <w:rPr>
          <w:sz w:val="22"/>
        </w:rPr>
        <w:t>włącznik systemu ogrzewania wody czystej</w:t>
      </w:r>
    </w:p>
    <w:p w:rsidR="00270C12" w:rsidRPr="00270C12" w:rsidRDefault="00270C12" w:rsidP="003A4038">
      <w:pPr>
        <w:numPr>
          <w:ilvl w:val="0"/>
          <w:numId w:val="80"/>
        </w:numPr>
        <w:ind w:left="426" w:hanging="284"/>
        <w:rPr>
          <w:sz w:val="22"/>
        </w:rPr>
      </w:pPr>
      <w:r w:rsidRPr="00270C12">
        <w:rPr>
          <w:sz w:val="22"/>
        </w:rPr>
        <w:t>kontrolki pracy układu ogrzewania</w:t>
      </w:r>
    </w:p>
    <w:p w:rsidR="00270C12" w:rsidRPr="00270C12" w:rsidRDefault="00270C12" w:rsidP="003A4038">
      <w:pPr>
        <w:ind w:left="426" w:hanging="284"/>
        <w:rPr>
          <w:sz w:val="22"/>
        </w:rPr>
      </w:pPr>
      <w:r w:rsidRPr="00270C12">
        <w:rPr>
          <w:sz w:val="22"/>
        </w:rPr>
        <w:t xml:space="preserve"> </w:t>
      </w:r>
    </w:p>
    <w:p w:rsidR="00270C12" w:rsidRPr="008C73E7" w:rsidRDefault="004E340D" w:rsidP="003A4038">
      <w:pPr>
        <w:ind w:left="426" w:hanging="284"/>
        <w:rPr>
          <w:b/>
          <w:sz w:val="22"/>
        </w:rPr>
      </w:pPr>
      <w:r>
        <w:rPr>
          <w:sz w:val="22"/>
        </w:rPr>
        <w:t>21</w:t>
      </w:r>
      <w:r w:rsidR="00270C12" w:rsidRPr="00270C12">
        <w:rPr>
          <w:sz w:val="22"/>
        </w:rPr>
        <w:t xml:space="preserve">) </w:t>
      </w:r>
      <w:r w:rsidR="00270C12" w:rsidRPr="008C73E7">
        <w:rPr>
          <w:b/>
          <w:sz w:val="22"/>
        </w:rPr>
        <w:t>Stanowisko obsługi II:  zamontowane na stelażu głównego kołowrotu węża ciśnieniowego  w zamykanej wodoszczelnej szafce ze</w:t>
      </w:r>
      <w:r w:rsidR="003A4038" w:rsidRPr="008C73E7">
        <w:rPr>
          <w:b/>
          <w:sz w:val="22"/>
        </w:rPr>
        <w:t xml:space="preserve"> stali nierdzewnej posiadające:</w:t>
      </w:r>
    </w:p>
    <w:p w:rsidR="00270C12" w:rsidRPr="003A4038" w:rsidRDefault="003A4038" w:rsidP="003A4038">
      <w:pPr>
        <w:pStyle w:val="Akapitzlist"/>
        <w:ind w:left="426"/>
      </w:pPr>
      <w:r>
        <w:t>*</w:t>
      </w:r>
      <w:r w:rsidR="00270C12" w:rsidRPr="003A4038">
        <w:t>wskaźniki:</w:t>
      </w:r>
    </w:p>
    <w:p w:rsidR="00270C12" w:rsidRPr="00270C12" w:rsidRDefault="00270C12" w:rsidP="00BC7DD6">
      <w:pPr>
        <w:numPr>
          <w:ilvl w:val="0"/>
          <w:numId w:val="81"/>
        </w:numPr>
        <w:ind w:left="426" w:hanging="284"/>
        <w:rPr>
          <w:sz w:val="22"/>
        </w:rPr>
      </w:pPr>
      <w:r w:rsidRPr="00270C12">
        <w:rPr>
          <w:sz w:val="22"/>
        </w:rPr>
        <w:t>licznik obrotów silnika podwozia:</w:t>
      </w:r>
    </w:p>
    <w:p w:rsidR="00270C12" w:rsidRPr="00270C12" w:rsidRDefault="00270C12" w:rsidP="00BC7DD6">
      <w:pPr>
        <w:numPr>
          <w:ilvl w:val="0"/>
          <w:numId w:val="81"/>
        </w:numPr>
        <w:ind w:left="426" w:hanging="284"/>
        <w:rPr>
          <w:sz w:val="22"/>
        </w:rPr>
      </w:pPr>
      <w:r w:rsidRPr="00270C12">
        <w:rPr>
          <w:sz w:val="22"/>
        </w:rPr>
        <w:t>kontrolka stanu napełnienia zbiornika osadu</w:t>
      </w:r>
    </w:p>
    <w:p w:rsidR="00270C12" w:rsidRPr="00270C12" w:rsidRDefault="00270C12" w:rsidP="00BC7DD6">
      <w:pPr>
        <w:numPr>
          <w:ilvl w:val="0"/>
          <w:numId w:val="81"/>
        </w:numPr>
        <w:ind w:left="426" w:hanging="284"/>
        <w:rPr>
          <w:sz w:val="22"/>
        </w:rPr>
      </w:pPr>
      <w:r w:rsidRPr="00270C12">
        <w:rPr>
          <w:sz w:val="22"/>
        </w:rPr>
        <w:t>kontrolki poziomu wody czystej w zbiorniku</w:t>
      </w:r>
    </w:p>
    <w:p w:rsidR="00270C12" w:rsidRPr="00270C12" w:rsidRDefault="00270C12" w:rsidP="00BC7DD6">
      <w:pPr>
        <w:numPr>
          <w:ilvl w:val="0"/>
          <w:numId w:val="81"/>
        </w:numPr>
        <w:ind w:left="426" w:hanging="284"/>
        <w:rPr>
          <w:sz w:val="22"/>
        </w:rPr>
      </w:pPr>
      <w:r w:rsidRPr="00270C12">
        <w:rPr>
          <w:sz w:val="22"/>
        </w:rPr>
        <w:t>kontrolka wyłącznika awaryjnego</w:t>
      </w:r>
    </w:p>
    <w:p w:rsidR="00270C12" w:rsidRPr="00270C12" w:rsidRDefault="00270C12" w:rsidP="00BC7DD6">
      <w:pPr>
        <w:numPr>
          <w:ilvl w:val="0"/>
          <w:numId w:val="81"/>
        </w:numPr>
        <w:ind w:left="426" w:hanging="284"/>
        <w:rPr>
          <w:sz w:val="22"/>
        </w:rPr>
      </w:pPr>
      <w:r w:rsidRPr="00270C12">
        <w:rPr>
          <w:sz w:val="22"/>
        </w:rPr>
        <w:t>licznik rozwinięcia węża ciśnieniowego z możliwością kasowania wskazań</w:t>
      </w:r>
    </w:p>
    <w:p w:rsidR="00270C12" w:rsidRPr="00270C12" w:rsidRDefault="00270C12" w:rsidP="003A4038">
      <w:pPr>
        <w:ind w:left="426" w:hanging="284"/>
        <w:rPr>
          <w:sz w:val="22"/>
        </w:rPr>
      </w:pPr>
    </w:p>
    <w:p w:rsidR="00270C12" w:rsidRPr="00270C12" w:rsidRDefault="003A4038" w:rsidP="003A4038">
      <w:pPr>
        <w:ind w:left="426"/>
        <w:rPr>
          <w:sz w:val="22"/>
        </w:rPr>
      </w:pPr>
      <w:r>
        <w:rPr>
          <w:sz w:val="22"/>
        </w:rPr>
        <w:t>*</w:t>
      </w:r>
      <w:r w:rsidR="00270C12" w:rsidRPr="00270C12">
        <w:rPr>
          <w:sz w:val="22"/>
        </w:rPr>
        <w:t>przełączniki:</w:t>
      </w:r>
    </w:p>
    <w:p w:rsidR="00270C12" w:rsidRPr="00270C12" w:rsidRDefault="00270C12" w:rsidP="00BC7DD6">
      <w:pPr>
        <w:numPr>
          <w:ilvl w:val="0"/>
          <w:numId w:val="82"/>
        </w:numPr>
        <w:ind w:left="426" w:hanging="284"/>
        <w:rPr>
          <w:sz w:val="22"/>
        </w:rPr>
      </w:pPr>
      <w:r w:rsidRPr="00270C12">
        <w:rPr>
          <w:sz w:val="22"/>
        </w:rPr>
        <w:t>praca kompresora: włącz / wyłącz</w:t>
      </w:r>
    </w:p>
    <w:p w:rsidR="00270C12" w:rsidRPr="00270C12" w:rsidRDefault="00270C12" w:rsidP="00BC7DD6">
      <w:pPr>
        <w:numPr>
          <w:ilvl w:val="0"/>
          <w:numId w:val="82"/>
        </w:numPr>
        <w:ind w:left="426" w:hanging="284"/>
        <w:rPr>
          <w:sz w:val="22"/>
        </w:rPr>
      </w:pPr>
      <w:r w:rsidRPr="00270C12">
        <w:rPr>
          <w:sz w:val="22"/>
        </w:rPr>
        <w:t>ciśnienie: włącz / wyłącz</w:t>
      </w:r>
    </w:p>
    <w:p w:rsidR="00270C12" w:rsidRPr="00270C12" w:rsidRDefault="00270C12" w:rsidP="00BC7DD6">
      <w:pPr>
        <w:numPr>
          <w:ilvl w:val="0"/>
          <w:numId w:val="82"/>
        </w:numPr>
        <w:ind w:left="426" w:hanging="284"/>
        <w:rPr>
          <w:sz w:val="22"/>
        </w:rPr>
      </w:pPr>
      <w:r w:rsidRPr="00270C12">
        <w:rPr>
          <w:sz w:val="22"/>
        </w:rPr>
        <w:t>zawór klapowy: otwórz / zamknij</w:t>
      </w:r>
    </w:p>
    <w:p w:rsidR="00270C12" w:rsidRPr="00270C12" w:rsidRDefault="00270C12" w:rsidP="00BC7DD6">
      <w:pPr>
        <w:numPr>
          <w:ilvl w:val="0"/>
          <w:numId w:val="82"/>
        </w:numPr>
        <w:ind w:left="426" w:hanging="284"/>
        <w:rPr>
          <w:sz w:val="22"/>
        </w:rPr>
      </w:pPr>
      <w:r w:rsidRPr="00270C12">
        <w:rPr>
          <w:sz w:val="22"/>
        </w:rPr>
        <w:t>regulacja obrotów silnika (+/-)</w:t>
      </w:r>
    </w:p>
    <w:p w:rsidR="00270C12" w:rsidRPr="00270C12" w:rsidRDefault="00270C12" w:rsidP="00BC7DD6">
      <w:pPr>
        <w:numPr>
          <w:ilvl w:val="0"/>
          <w:numId w:val="82"/>
        </w:numPr>
        <w:ind w:left="426" w:hanging="284"/>
        <w:rPr>
          <w:sz w:val="22"/>
        </w:rPr>
      </w:pPr>
      <w:r w:rsidRPr="00270C12">
        <w:rPr>
          <w:sz w:val="22"/>
        </w:rPr>
        <w:t>wyłącznik awaryjny</w:t>
      </w:r>
    </w:p>
    <w:p w:rsidR="00270C12" w:rsidRPr="00270C12" w:rsidRDefault="00270C12" w:rsidP="00BC7DD6">
      <w:pPr>
        <w:numPr>
          <w:ilvl w:val="0"/>
          <w:numId w:val="82"/>
        </w:numPr>
        <w:ind w:left="426" w:hanging="284"/>
        <w:rPr>
          <w:sz w:val="22"/>
        </w:rPr>
      </w:pPr>
      <w:r w:rsidRPr="00270C12">
        <w:rPr>
          <w:sz w:val="22"/>
        </w:rPr>
        <w:t xml:space="preserve">sterowanie wysięgnikiem </w:t>
      </w:r>
    </w:p>
    <w:p w:rsidR="00270C12" w:rsidRPr="00270C12" w:rsidRDefault="00270C12" w:rsidP="003A4038">
      <w:pPr>
        <w:ind w:left="426" w:hanging="284"/>
        <w:rPr>
          <w:sz w:val="22"/>
        </w:rPr>
      </w:pPr>
    </w:p>
    <w:p w:rsidR="00270C12" w:rsidRPr="00270C12" w:rsidRDefault="00C6008D" w:rsidP="00C6008D">
      <w:pPr>
        <w:ind w:left="426"/>
        <w:rPr>
          <w:sz w:val="22"/>
        </w:rPr>
      </w:pPr>
      <w:r>
        <w:rPr>
          <w:sz w:val="22"/>
        </w:rPr>
        <w:t>*</w:t>
      </w:r>
      <w:r w:rsidR="00270C12" w:rsidRPr="00270C12">
        <w:rPr>
          <w:sz w:val="22"/>
        </w:rPr>
        <w:t>stanowisko z ręcznie sterowanymi zaworami hydraulicznymi:</w:t>
      </w:r>
    </w:p>
    <w:p w:rsidR="00270C12" w:rsidRPr="00270C12" w:rsidRDefault="00270C12" w:rsidP="00BC7DD6">
      <w:pPr>
        <w:numPr>
          <w:ilvl w:val="0"/>
          <w:numId w:val="83"/>
        </w:numPr>
        <w:ind w:left="426" w:hanging="284"/>
        <w:rPr>
          <w:sz w:val="22"/>
        </w:rPr>
      </w:pPr>
      <w:r w:rsidRPr="00270C12">
        <w:rPr>
          <w:sz w:val="22"/>
        </w:rPr>
        <w:t>rozwijanie / zwijanie węża ciśnieniowego</w:t>
      </w:r>
    </w:p>
    <w:p w:rsidR="00270C12" w:rsidRPr="00270C12" w:rsidRDefault="00270C12" w:rsidP="00BC7DD6">
      <w:pPr>
        <w:numPr>
          <w:ilvl w:val="0"/>
          <w:numId w:val="83"/>
        </w:numPr>
        <w:ind w:left="426" w:hanging="284"/>
        <w:rPr>
          <w:sz w:val="22"/>
        </w:rPr>
      </w:pPr>
      <w:r w:rsidRPr="00270C12">
        <w:rPr>
          <w:sz w:val="22"/>
        </w:rPr>
        <w:t xml:space="preserve">otwieranie / zamykanie w poziomie bębna z wężem wysokociśnieniowym </w:t>
      </w:r>
    </w:p>
    <w:p w:rsidR="00270C12" w:rsidRPr="00270C12" w:rsidRDefault="00270C12" w:rsidP="00BC7DD6">
      <w:pPr>
        <w:numPr>
          <w:ilvl w:val="0"/>
          <w:numId w:val="83"/>
        </w:numPr>
        <w:ind w:left="426" w:hanging="284"/>
        <w:rPr>
          <w:sz w:val="22"/>
        </w:rPr>
      </w:pPr>
      <w:r w:rsidRPr="00270C12">
        <w:rPr>
          <w:sz w:val="22"/>
        </w:rPr>
        <w:t>potencjometr sterujący prędkością zwijania i rozwijania węża ciśnieniowego</w:t>
      </w:r>
    </w:p>
    <w:p w:rsidR="00270C12" w:rsidRPr="00270C12" w:rsidRDefault="00270C12" w:rsidP="003A4038">
      <w:pPr>
        <w:ind w:left="426" w:hanging="284"/>
        <w:rPr>
          <w:sz w:val="22"/>
        </w:rPr>
      </w:pPr>
    </w:p>
    <w:p w:rsidR="00270C12" w:rsidRPr="00270C12" w:rsidRDefault="004E340D" w:rsidP="00C6008D">
      <w:pPr>
        <w:ind w:left="426" w:hanging="284"/>
        <w:rPr>
          <w:sz w:val="22"/>
        </w:rPr>
      </w:pPr>
      <w:r>
        <w:rPr>
          <w:sz w:val="22"/>
        </w:rPr>
        <w:t>22</w:t>
      </w:r>
      <w:r w:rsidR="00270C12" w:rsidRPr="00270C12">
        <w:rPr>
          <w:sz w:val="22"/>
        </w:rPr>
        <w:t xml:space="preserve">) </w:t>
      </w:r>
      <w:r w:rsidR="00270C12" w:rsidRPr="008C73E7">
        <w:rPr>
          <w:b/>
          <w:sz w:val="22"/>
        </w:rPr>
        <w:t>Stanowisko sterowania III: z boku tylnej częś</w:t>
      </w:r>
      <w:r w:rsidR="00C6008D" w:rsidRPr="008C73E7">
        <w:rPr>
          <w:b/>
          <w:sz w:val="22"/>
        </w:rPr>
        <w:t>ci zbiornika odpowiedzialne za:</w:t>
      </w:r>
    </w:p>
    <w:p w:rsidR="00270C12" w:rsidRPr="00270C12" w:rsidRDefault="00270C12" w:rsidP="00BC7DD6">
      <w:pPr>
        <w:numPr>
          <w:ilvl w:val="0"/>
          <w:numId w:val="84"/>
        </w:numPr>
        <w:ind w:left="426" w:hanging="284"/>
        <w:rPr>
          <w:sz w:val="22"/>
        </w:rPr>
      </w:pPr>
      <w:r w:rsidRPr="00270C12">
        <w:rPr>
          <w:sz w:val="22"/>
        </w:rPr>
        <w:t>ryglowanie tylnej dennicy: otwórz/zamknij</w:t>
      </w:r>
    </w:p>
    <w:p w:rsidR="00270C12" w:rsidRPr="00270C12" w:rsidRDefault="00270C12" w:rsidP="00BC7DD6">
      <w:pPr>
        <w:numPr>
          <w:ilvl w:val="0"/>
          <w:numId w:val="84"/>
        </w:numPr>
        <w:ind w:left="426" w:hanging="284"/>
        <w:rPr>
          <w:sz w:val="22"/>
        </w:rPr>
      </w:pPr>
      <w:r w:rsidRPr="00270C12">
        <w:rPr>
          <w:sz w:val="22"/>
        </w:rPr>
        <w:t>podnoszenie dennicy: podnieś/opuść</w:t>
      </w:r>
    </w:p>
    <w:p w:rsidR="00270C12" w:rsidRPr="00270C12" w:rsidRDefault="00270C12" w:rsidP="003A4038">
      <w:pPr>
        <w:ind w:left="426" w:hanging="284"/>
        <w:rPr>
          <w:sz w:val="22"/>
        </w:rPr>
      </w:pPr>
    </w:p>
    <w:p w:rsidR="00270C12" w:rsidRPr="00270C12" w:rsidRDefault="004E340D" w:rsidP="00C6008D">
      <w:pPr>
        <w:ind w:left="567" w:hanging="283"/>
        <w:rPr>
          <w:sz w:val="22"/>
        </w:rPr>
      </w:pPr>
      <w:r>
        <w:rPr>
          <w:sz w:val="22"/>
        </w:rPr>
        <w:t>23</w:t>
      </w:r>
      <w:r w:rsidR="00270C12" w:rsidRPr="00270C12">
        <w:rPr>
          <w:sz w:val="22"/>
        </w:rPr>
        <w:t xml:space="preserve">) </w:t>
      </w:r>
      <w:r w:rsidR="00270C12" w:rsidRPr="008C73E7">
        <w:rPr>
          <w:b/>
          <w:sz w:val="22"/>
        </w:rPr>
        <w:t>Stanowisko obsługi IV: umieszczone z tyłu pojazdu z jego lewej strony wykonane ze stali</w:t>
      </w:r>
      <w:r w:rsidR="00270C12" w:rsidRPr="00270C12">
        <w:rPr>
          <w:sz w:val="22"/>
        </w:rPr>
        <w:t xml:space="preserve"> nierdzewnej wyposażone w:</w:t>
      </w:r>
    </w:p>
    <w:p w:rsidR="00270C12" w:rsidRPr="00270C12" w:rsidRDefault="00270C12" w:rsidP="00BC7DD6">
      <w:pPr>
        <w:numPr>
          <w:ilvl w:val="0"/>
          <w:numId w:val="85"/>
        </w:numPr>
        <w:ind w:left="567" w:hanging="283"/>
        <w:rPr>
          <w:sz w:val="22"/>
        </w:rPr>
      </w:pPr>
      <w:r w:rsidRPr="00270C12">
        <w:rPr>
          <w:sz w:val="22"/>
        </w:rPr>
        <w:t>licznik pracy kompresora</w:t>
      </w:r>
    </w:p>
    <w:p w:rsidR="00270C12" w:rsidRPr="00270C12" w:rsidRDefault="00270C12" w:rsidP="00BC7DD6">
      <w:pPr>
        <w:numPr>
          <w:ilvl w:val="0"/>
          <w:numId w:val="85"/>
        </w:numPr>
        <w:ind w:left="567" w:hanging="283"/>
        <w:rPr>
          <w:sz w:val="22"/>
        </w:rPr>
      </w:pPr>
      <w:r w:rsidRPr="00270C12">
        <w:rPr>
          <w:sz w:val="22"/>
        </w:rPr>
        <w:lastRenderedPageBreak/>
        <w:t>licznik pracy pompy wysokociśnieniowej</w:t>
      </w:r>
    </w:p>
    <w:p w:rsidR="00270C12" w:rsidRPr="00270C12" w:rsidRDefault="00270C12" w:rsidP="00BC7DD6">
      <w:pPr>
        <w:numPr>
          <w:ilvl w:val="0"/>
          <w:numId w:val="85"/>
        </w:numPr>
        <w:ind w:left="567" w:hanging="283"/>
        <w:rPr>
          <w:sz w:val="22"/>
        </w:rPr>
      </w:pPr>
      <w:r w:rsidRPr="00270C12">
        <w:rPr>
          <w:sz w:val="22"/>
        </w:rPr>
        <w:t>wyłącznik awaryjny</w:t>
      </w:r>
    </w:p>
    <w:p w:rsidR="00270C12" w:rsidRPr="00270C12" w:rsidRDefault="00270C12" w:rsidP="00BC7DD6">
      <w:pPr>
        <w:numPr>
          <w:ilvl w:val="0"/>
          <w:numId w:val="85"/>
        </w:numPr>
        <w:ind w:left="567" w:hanging="283"/>
        <w:rPr>
          <w:sz w:val="22"/>
        </w:rPr>
      </w:pPr>
      <w:r w:rsidRPr="00270C12">
        <w:rPr>
          <w:sz w:val="22"/>
        </w:rPr>
        <w:t>kontrolka wyłącznika awaryjnego</w:t>
      </w:r>
    </w:p>
    <w:p w:rsidR="00270C12" w:rsidRPr="00270C12" w:rsidRDefault="00270C12" w:rsidP="00BC7DD6">
      <w:pPr>
        <w:numPr>
          <w:ilvl w:val="0"/>
          <w:numId w:val="85"/>
        </w:numPr>
        <w:ind w:left="567" w:hanging="283"/>
        <w:rPr>
          <w:sz w:val="22"/>
        </w:rPr>
      </w:pPr>
      <w:r w:rsidRPr="00270C12">
        <w:rPr>
          <w:sz w:val="22"/>
        </w:rPr>
        <w:t>kontrolka pracy kompresora: włączony / załączony</w:t>
      </w:r>
    </w:p>
    <w:p w:rsidR="00270C12" w:rsidRPr="00270C12" w:rsidRDefault="00270C12" w:rsidP="00BC7DD6">
      <w:pPr>
        <w:numPr>
          <w:ilvl w:val="0"/>
          <w:numId w:val="85"/>
        </w:numPr>
        <w:ind w:left="567" w:hanging="283"/>
        <w:rPr>
          <w:sz w:val="22"/>
        </w:rPr>
      </w:pPr>
      <w:r w:rsidRPr="00270C12">
        <w:rPr>
          <w:sz w:val="22"/>
        </w:rPr>
        <w:t>kontrolka pracy kompresora: ssanie / tłoczenie</w:t>
      </w:r>
    </w:p>
    <w:p w:rsidR="00270C12" w:rsidRPr="00270C12" w:rsidRDefault="00270C12" w:rsidP="00BC7DD6">
      <w:pPr>
        <w:numPr>
          <w:ilvl w:val="0"/>
          <w:numId w:val="85"/>
        </w:numPr>
        <w:ind w:left="567" w:hanging="283"/>
        <w:rPr>
          <w:sz w:val="22"/>
        </w:rPr>
      </w:pPr>
      <w:r w:rsidRPr="00270C12">
        <w:rPr>
          <w:sz w:val="22"/>
        </w:rPr>
        <w:t>kontrolka zaworu klapowego: otwarty / zamknięty</w:t>
      </w:r>
    </w:p>
    <w:p w:rsidR="00270C12" w:rsidRPr="00270C12" w:rsidRDefault="00270C12" w:rsidP="00BC7DD6">
      <w:pPr>
        <w:numPr>
          <w:ilvl w:val="0"/>
          <w:numId w:val="85"/>
        </w:numPr>
        <w:ind w:left="567" w:hanging="283"/>
        <w:rPr>
          <w:sz w:val="22"/>
        </w:rPr>
      </w:pPr>
      <w:r w:rsidRPr="00270C12">
        <w:rPr>
          <w:sz w:val="22"/>
        </w:rPr>
        <w:t>kontrolka pracy pompy wysokociśnieniowej: włączona / wyłączona</w:t>
      </w:r>
    </w:p>
    <w:p w:rsidR="00270C12" w:rsidRPr="00270C12" w:rsidRDefault="00270C12" w:rsidP="00BC7DD6">
      <w:pPr>
        <w:numPr>
          <w:ilvl w:val="0"/>
          <w:numId w:val="85"/>
        </w:numPr>
        <w:ind w:left="567" w:hanging="283"/>
        <w:rPr>
          <w:sz w:val="22"/>
        </w:rPr>
      </w:pPr>
      <w:r w:rsidRPr="00270C12">
        <w:rPr>
          <w:sz w:val="22"/>
        </w:rPr>
        <w:t>kontrolka ciśnienia w układzie: włącz / wyłącz</w:t>
      </w:r>
    </w:p>
    <w:p w:rsidR="00270C12" w:rsidRPr="00270C12" w:rsidRDefault="00270C12" w:rsidP="00270C12">
      <w:pPr>
        <w:ind w:left="1418"/>
        <w:rPr>
          <w:sz w:val="22"/>
        </w:rPr>
      </w:pPr>
    </w:p>
    <w:p w:rsidR="00270C12" w:rsidRPr="00270C12" w:rsidRDefault="004E340D" w:rsidP="00C6008D">
      <w:pPr>
        <w:ind w:left="567" w:hanging="283"/>
        <w:rPr>
          <w:sz w:val="22"/>
        </w:rPr>
      </w:pPr>
      <w:r>
        <w:rPr>
          <w:sz w:val="22"/>
        </w:rPr>
        <w:t>24</w:t>
      </w:r>
      <w:r w:rsidR="00270C12" w:rsidRPr="008C73E7">
        <w:rPr>
          <w:b/>
          <w:sz w:val="22"/>
        </w:rPr>
        <w:t>) Stanowisko obsługi V umieszczone z boku zabudowy w jej przedniej części wyposażone w:</w:t>
      </w:r>
    </w:p>
    <w:p w:rsidR="00270C12" w:rsidRPr="00270C12" w:rsidRDefault="00270C12" w:rsidP="00BC7DD6">
      <w:pPr>
        <w:numPr>
          <w:ilvl w:val="0"/>
          <w:numId w:val="86"/>
        </w:numPr>
        <w:ind w:left="567" w:hanging="283"/>
        <w:rPr>
          <w:sz w:val="22"/>
        </w:rPr>
      </w:pPr>
      <w:r w:rsidRPr="00270C12">
        <w:rPr>
          <w:sz w:val="22"/>
        </w:rPr>
        <w:t>włącznik przedmuchu pneumatycznego układu wysokociśnieniowego</w:t>
      </w:r>
    </w:p>
    <w:p w:rsidR="00270C12" w:rsidRPr="00270C12" w:rsidRDefault="00270C12" w:rsidP="00BC7DD6">
      <w:pPr>
        <w:numPr>
          <w:ilvl w:val="0"/>
          <w:numId w:val="86"/>
        </w:numPr>
        <w:ind w:left="567" w:hanging="283"/>
        <w:rPr>
          <w:sz w:val="22"/>
        </w:rPr>
      </w:pPr>
      <w:r w:rsidRPr="00270C12">
        <w:rPr>
          <w:sz w:val="22"/>
        </w:rPr>
        <w:t>kontrolka pracy układu chłodzenia oleju hydraulicznego</w:t>
      </w:r>
    </w:p>
    <w:p w:rsidR="00270C12" w:rsidRPr="00270C12" w:rsidRDefault="00270C12" w:rsidP="00C6008D">
      <w:pPr>
        <w:ind w:left="1418" w:firstLine="49"/>
        <w:rPr>
          <w:sz w:val="22"/>
        </w:rPr>
      </w:pPr>
    </w:p>
    <w:p w:rsidR="00270C12" w:rsidRPr="00270C12" w:rsidRDefault="004E340D" w:rsidP="00C6008D">
      <w:pPr>
        <w:ind w:left="709" w:hanging="425"/>
        <w:rPr>
          <w:sz w:val="22"/>
        </w:rPr>
      </w:pPr>
      <w:r>
        <w:rPr>
          <w:sz w:val="22"/>
        </w:rPr>
        <w:t>25</w:t>
      </w:r>
      <w:r w:rsidR="00270C12" w:rsidRPr="00270C12">
        <w:rPr>
          <w:sz w:val="22"/>
        </w:rPr>
        <w:t xml:space="preserve">) </w:t>
      </w:r>
      <w:r w:rsidR="00270C12" w:rsidRPr="008C73E7">
        <w:rPr>
          <w:b/>
          <w:sz w:val="22"/>
        </w:rPr>
        <w:t>Stanowisko sterowania wysięgnikie</w:t>
      </w:r>
      <w:r w:rsidR="00C6008D" w:rsidRPr="008C73E7">
        <w:rPr>
          <w:b/>
          <w:sz w:val="22"/>
        </w:rPr>
        <w:t>m hydraulicznym (bezprzewodowe)</w:t>
      </w:r>
    </w:p>
    <w:p w:rsidR="00270C12" w:rsidRPr="00270C12" w:rsidRDefault="00C6008D" w:rsidP="00C6008D">
      <w:pPr>
        <w:ind w:left="709"/>
        <w:rPr>
          <w:sz w:val="22"/>
        </w:rPr>
      </w:pPr>
      <w:r>
        <w:rPr>
          <w:sz w:val="22"/>
        </w:rPr>
        <w:t>*</w:t>
      </w:r>
      <w:r w:rsidR="00270C12" w:rsidRPr="00270C12">
        <w:rPr>
          <w:sz w:val="22"/>
        </w:rPr>
        <w:t>funkcje pilota sterowania radiowego:</w:t>
      </w:r>
    </w:p>
    <w:p w:rsidR="00270C12" w:rsidRPr="00270C12" w:rsidRDefault="00270C12" w:rsidP="00BC7DD6">
      <w:pPr>
        <w:numPr>
          <w:ilvl w:val="0"/>
          <w:numId w:val="87"/>
        </w:numPr>
        <w:ind w:left="709" w:hanging="364"/>
        <w:rPr>
          <w:sz w:val="22"/>
        </w:rPr>
      </w:pPr>
      <w:r w:rsidRPr="00270C12">
        <w:rPr>
          <w:sz w:val="22"/>
        </w:rPr>
        <w:t>podnoszenie / opuszczanie</w:t>
      </w:r>
    </w:p>
    <w:p w:rsidR="00270C12" w:rsidRPr="00270C12" w:rsidRDefault="00270C12" w:rsidP="00BC7DD6">
      <w:pPr>
        <w:numPr>
          <w:ilvl w:val="0"/>
          <w:numId w:val="87"/>
        </w:numPr>
        <w:ind w:left="709" w:hanging="425"/>
        <w:rPr>
          <w:sz w:val="22"/>
        </w:rPr>
      </w:pPr>
      <w:r w:rsidRPr="00270C12">
        <w:rPr>
          <w:sz w:val="22"/>
        </w:rPr>
        <w:t>wysuwanie / wsuwanie</w:t>
      </w:r>
    </w:p>
    <w:p w:rsidR="00270C12" w:rsidRPr="00270C12" w:rsidRDefault="00270C12" w:rsidP="00BC7DD6">
      <w:pPr>
        <w:numPr>
          <w:ilvl w:val="0"/>
          <w:numId w:val="87"/>
        </w:numPr>
        <w:ind w:left="709" w:hanging="425"/>
        <w:rPr>
          <w:sz w:val="22"/>
        </w:rPr>
      </w:pPr>
      <w:r w:rsidRPr="00270C12">
        <w:rPr>
          <w:sz w:val="22"/>
        </w:rPr>
        <w:t>obrót : lewo / prawo</w:t>
      </w:r>
    </w:p>
    <w:p w:rsidR="00270C12" w:rsidRPr="00270C12" w:rsidRDefault="00270C12" w:rsidP="00BC7DD6">
      <w:pPr>
        <w:numPr>
          <w:ilvl w:val="0"/>
          <w:numId w:val="87"/>
        </w:numPr>
        <w:ind w:left="709" w:hanging="425"/>
        <w:rPr>
          <w:sz w:val="22"/>
        </w:rPr>
      </w:pPr>
      <w:r w:rsidRPr="00270C12">
        <w:rPr>
          <w:sz w:val="22"/>
        </w:rPr>
        <w:t>zwijanie/rozwijanie węża ssawnego</w:t>
      </w:r>
    </w:p>
    <w:p w:rsidR="00270C12" w:rsidRPr="00270C12" w:rsidRDefault="00270C12" w:rsidP="00BC7DD6">
      <w:pPr>
        <w:numPr>
          <w:ilvl w:val="0"/>
          <w:numId w:val="87"/>
        </w:numPr>
        <w:ind w:left="709" w:hanging="425"/>
        <w:rPr>
          <w:sz w:val="22"/>
        </w:rPr>
      </w:pPr>
      <w:r w:rsidRPr="00270C12">
        <w:rPr>
          <w:sz w:val="22"/>
        </w:rPr>
        <w:t>praca kompresorem: ssanie / tłoczenie</w:t>
      </w:r>
    </w:p>
    <w:p w:rsidR="00270C12" w:rsidRPr="00270C12" w:rsidRDefault="00270C12" w:rsidP="00BC7DD6">
      <w:pPr>
        <w:numPr>
          <w:ilvl w:val="0"/>
          <w:numId w:val="87"/>
        </w:numPr>
        <w:ind w:left="709" w:hanging="425"/>
        <w:rPr>
          <w:sz w:val="22"/>
        </w:rPr>
      </w:pPr>
      <w:r w:rsidRPr="00270C12">
        <w:rPr>
          <w:sz w:val="22"/>
        </w:rPr>
        <w:t>zawór klapowy: otwarty / zamknięty</w:t>
      </w:r>
    </w:p>
    <w:p w:rsidR="00270C12" w:rsidRPr="00270C12" w:rsidRDefault="00270C12" w:rsidP="00BC7DD6">
      <w:pPr>
        <w:numPr>
          <w:ilvl w:val="0"/>
          <w:numId w:val="87"/>
        </w:numPr>
        <w:ind w:left="709" w:hanging="425"/>
        <w:rPr>
          <w:sz w:val="22"/>
        </w:rPr>
      </w:pPr>
      <w:r w:rsidRPr="00270C12">
        <w:rPr>
          <w:sz w:val="22"/>
        </w:rPr>
        <w:t>ciśnienie wody: włącz/wyłącz</w:t>
      </w:r>
    </w:p>
    <w:p w:rsidR="00270C12" w:rsidRPr="00270C12" w:rsidRDefault="00270C12" w:rsidP="00BC7DD6">
      <w:pPr>
        <w:numPr>
          <w:ilvl w:val="0"/>
          <w:numId w:val="87"/>
        </w:numPr>
        <w:ind w:left="709" w:hanging="425"/>
        <w:rPr>
          <w:sz w:val="22"/>
        </w:rPr>
      </w:pPr>
      <w:r w:rsidRPr="00270C12">
        <w:rPr>
          <w:sz w:val="22"/>
        </w:rPr>
        <w:t>obroty silnika +/-</w:t>
      </w:r>
    </w:p>
    <w:p w:rsidR="00270C12" w:rsidRPr="00270C12" w:rsidRDefault="00270C12" w:rsidP="00BC7DD6">
      <w:pPr>
        <w:numPr>
          <w:ilvl w:val="0"/>
          <w:numId w:val="87"/>
        </w:numPr>
        <w:ind w:left="709" w:hanging="425"/>
        <w:rPr>
          <w:sz w:val="22"/>
        </w:rPr>
      </w:pPr>
      <w:r w:rsidRPr="00270C12">
        <w:rPr>
          <w:sz w:val="22"/>
        </w:rPr>
        <w:t>wyłącznik awaryjny</w:t>
      </w:r>
    </w:p>
    <w:p w:rsidR="00270C12" w:rsidRPr="00270C12" w:rsidRDefault="00270C12" w:rsidP="00C6008D">
      <w:pPr>
        <w:ind w:left="709" w:hanging="425"/>
        <w:rPr>
          <w:sz w:val="22"/>
        </w:rPr>
      </w:pPr>
    </w:p>
    <w:p w:rsidR="00270C12" w:rsidRPr="00270C12" w:rsidRDefault="004E340D" w:rsidP="00C6008D">
      <w:pPr>
        <w:ind w:left="709" w:hanging="425"/>
        <w:rPr>
          <w:sz w:val="22"/>
        </w:rPr>
      </w:pPr>
      <w:r>
        <w:rPr>
          <w:sz w:val="22"/>
        </w:rPr>
        <w:t xml:space="preserve">26) </w:t>
      </w:r>
      <w:r w:rsidR="00270C12" w:rsidRPr="008C73E7">
        <w:rPr>
          <w:b/>
          <w:sz w:val="22"/>
        </w:rPr>
        <w:t xml:space="preserve">Ogrzewanie zimowe gwarantujące pracę </w:t>
      </w:r>
      <w:r w:rsidR="00C6008D" w:rsidRPr="008C73E7">
        <w:rPr>
          <w:b/>
          <w:sz w:val="22"/>
        </w:rPr>
        <w:t>w temperaturze do -15 stopni C.</w:t>
      </w:r>
    </w:p>
    <w:p w:rsidR="00270C12" w:rsidRPr="00270C12" w:rsidRDefault="00270C12" w:rsidP="00BC7DD6">
      <w:pPr>
        <w:numPr>
          <w:ilvl w:val="0"/>
          <w:numId w:val="88"/>
        </w:numPr>
        <w:ind w:left="709" w:hanging="425"/>
        <w:rPr>
          <w:sz w:val="22"/>
        </w:rPr>
      </w:pPr>
      <w:r w:rsidRPr="00270C12">
        <w:rPr>
          <w:sz w:val="22"/>
        </w:rPr>
        <w:t>urządzenie grzewcze zasilane ze zbiornika paliwa podwozia</w:t>
      </w:r>
    </w:p>
    <w:p w:rsidR="00270C12" w:rsidRPr="00270C12" w:rsidRDefault="00270C12" w:rsidP="00BC7DD6">
      <w:pPr>
        <w:numPr>
          <w:ilvl w:val="0"/>
          <w:numId w:val="88"/>
        </w:numPr>
        <w:ind w:left="709" w:hanging="425"/>
        <w:rPr>
          <w:sz w:val="22"/>
        </w:rPr>
      </w:pPr>
      <w:r w:rsidRPr="00270C12">
        <w:rPr>
          <w:sz w:val="22"/>
        </w:rPr>
        <w:t>podgrzewacz o mocy ok 25000 kcal/h</w:t>
      </w:r>
    </w:p>
    <w:p w:rsidR="00270C12" w:rsidRPr="00270C12" w:rsidRDefault="00270C12" w:rsidP="00BC7DD6">
      <w:pPr>
        <w:numPr>
          <w:ilvl w:val="0"/>
          <w:numId w:val="88"/>
        </w:numPr>
        <w:ind w:left="709" w:hanging="425"/>
        <w:rPr>
          <w:sz w:val="22"/>
        </w:rPr>
      </w:pPr>
      <w:r w:rsidRPr="00270C12">
        <w:rPr>
          <w:sz w:val="22"/>
        </w:rPr>
        <w:t>pompa obiegowa o wydajności min. 6000 l/h</w:t>
      </w:r>
    </w:p>
    <w:p w:rsidR="00270C12" w:rsidRPr="00270C12" w:rsidRDefault="00270C12" w:rsidP="00BC7DD6">
      <w:pPr>
        <w:numPr>
          <w:ilvl w:val="0"/>
          <w:numId w:val="88"/>
        </w:numPr>
        <w:ind w:left="709" w:hanging="425"/>
        <w:rPr>
          <w:sz w:val="22"/>
        </w:rPr>
      </w:pPr>
      <w:r w:rsidRPr="00270C12">
        <w:rPr>
          <w:sz w:val="22"/>
        </w:rPr>
        <w:t>obieg wody w zamkniętym układzie ciśnieniowym poprzez: pompę wysokociśnieniową, węże ciśnieniowe, powrót do zbiornika wody czystej</w:t>
      </w:r>
    </w:p>
    <w:p w:rsidR="00270C12" w:rsidRPr="00270C12" w:rsidRDefault="00270C12" w:rsidP="00C6008D">
      <w:pPr>
        <w:ind w:left="709" w:hanging="425"/>
        <w:rPr>
          <w:sz w:val="22"/>
        </w:rPr>
      </w:pPr>
    </w:p>
    <w:p w:rsidR="00270C12" w:rsidRPr="008C73E7" w:rsidRDefault="004E340D" w:rsidP="00C6008D">
      <w:pPr>
        <w:ind w:left="709" w:hanging="425"/>
        <w:rPr>
          <w:b/>
          <w:sz w:val="22"/>
        </w:rPr>
      </w:pPr>
      <w:r>
        <w:rPr>
          <w:sz w:val="22"/>
        </w:rPr>
        <w:t>27</w:t>
      </w:r>
      <w:r w:rsidR="00C6008D">
        <w:rPr>
          <w:sz w:val="22"/>
        </w:rPr>
        <w:t xml:space="preserve">) </w:t>
      </w:r>
      <w:r w:rsidR="00C6008D" w:rsidRPr="008C73E7">
        <w:rPr>
          <w:b/>
          <w:sz w:val="22"/>
        </w:rPr>
        <w:t xml:space="preserve">Stelaże na węże ssawne: </w:t>
      </w:r>
    </w:p>
    <w:p w:rsidR="00270C12" w:rsidRPr="00270C12" w:rsidRDefault="00270C12" w:rsidP="00BC7DD6">
      <w:pPr>
        <w:numPr>
          <w:ilvl w:val="0"/>
          <w:numId w:val="89"/>
        </w:numPr>
        <w:ind w:left="709" w:hanging="425"/>
        <w:rPr>
          <w:sz w:val="22"/>
        </w:rPr>
      </w:pPr>
      <w:r w:rsidRPr="00270C12">
        <w:rPr>
          <w:sz w:val="22"/>
        </w:rPr>
        <w:t>po lewej i prawej stronie pojazdu wykonane ze stali kwasoodpornej</w:t>
      </w:r>
    </w:p>
    <w:p w:rsidR="00270C12" w:rsidRPr="00270C12" w:rsidRDefault="00270C12" w:rsidP="00BC7DD6">
      <w:pPr>
        <w:numPr>
          <w:ilvl w:val="0"/>
          <w:numId w:val="89"/>
        </w:numPr>
        <w:ind w:left="709" w:hanging="425"/>
        <w:rPr>
          <w:sz w:val="22"/>
        </w:rPr>
      </w:pPr>
      <w:r w:rsidRPr="00270C12">
        <w:rPr>
          <w:sz w:val="22"/>
        </w:rPr>
        <w:t>długość dopasowana do możliwości zabudowy podwozia</w:t>
      </w:r>
    </w:p>
    <w:p w:rsidR="00270C12" w:rsidRPr="00270C12" w:rsidRDefault="00270C12" w:rsidP="00C6008D">
      <w:pPr>
        <w:ind w:left="709" w:hanging="425"/>
        <w:rPr>
          <w:sz w:val="22"/>
        </w:rPr>
      </w:pPr>
    </w:p>
    <w:p w:rsidR="00270C12" w:rsidRPr="00270C12" w:rsidRDefault="004E340D" w:rsidP="00C6008D">
      <w:pPr>
        <w:ind w:left="709" w:hanging="425"/>
        <w:rPr>
          <w:sz w:val="22"/>
        </w:rPr>
      </w:pPr>
      <w:r>
        <w:rPr>
          <w:sz w:val="22"/>
        </w:rPr>
        <w:t>28</w:t>
      </w:r>
      <w:r w:rsidR="00C6008D" w:rsidRPr="008C73E7">
        <w:rPr>
          <w:b/>
          <w:sz w:val="22"/>
        </w:rPr>
        <w:t>) Skrzynki na wyposażenie:</w:t>
      </w:r>
    </w:p>
    <w:p w:rsidR="00270C12" w:rsidRPr="00270C12" w:rsidRDefault="00270C12" w:rsidP="00BC7DD6">
      <w:pPr>
        <w:numPr>
          <w:ilvl w:val="0"/>
          <w:numId w:val="90"/>
        </w:numPr>
        <w:ind w:left="709" w:hanging="425"/>
        <w:rPr>
          <w:sz w:val="22"/>
        </w:rPr>
      </w:pPr>
      <w:r w:rsidRPr="00270C12">
        <w:rPr>
          <w:sz w:val="22"/>
        </w:rPr>
        <w:t>wykonane ze stali kwasoodpornej</w:t>
      </w:r>
    </w:p>
    <w:p w:rsidR="00270C12" w:rsidRPr="00270C12" w:rsidRDefault="00270C12" w:rsidP="00BC7DD6">
      <w:pPr>
        <w:numPr>
          <w:ilvl w:val="0"/>
          <w:numId w:val="90"/>
        </w:numPr>
        <w:ind w:left="709" w:hanging="425"/>
        <w:rPr>
          <w:sz w:val="22"/>
        </w:rPr>
      </w:pPr>
      <w:r w:rsidRPr="00270C12">
        <w:rPr>
          <w:sz w:val="22"/>
        </w:rPr>
        <w:t>zamykana na klucz z drzwiczkami – skrzynka z lewej strony</w:t>
      </w:r>
    </w:p>
    <w:p w:rsidR="00270C12" w:rsidRPr="00270C12" w:rsidRDefault="00270C12" w:rsidP="00BC7DD6">
      <w:pPr>
        <w:numPr>
          <w:ilvl w:val="0"/>
          <w:numId w:val="90"/>
        </w:numPr>
        <w:ind w:left="709" w:hanging="425"/>
        <w:rPr>
          <w:sz w:val="22"/>
        </w:rPr>
      </w:pPr>
      <w:r w:rsidRPr="00270C12">
        <w:rPr>
          <w:sz w:val="22"/>
        </w:rPr>
        <w:t>otwierana pokrywa zabezpieczająca – skrzynka z prawej strony</w:t>
      </w:r>
    </w:p>
    <w:p w:rsidR="00270C12" w:rsidRPr="00270C12" w:rsidRDefault="00270C12" w:rsidP="00BC7DD6">
      <w:pPr>
        <w:numPr>
          <w:ilvl w:val="0"/>
          <w:numId w:val="90"/>
        </w:numPr>
        <w:ind w:left="709" w:hanging="425"/>
        <w:rPr>
          <w:sz w:val="22"/>
        </w:rPr>
      </w:pPr>
      <w:r w:rsidRPr="00270C12">
        <w:rPr>
          <w:sz w:val="22"/>
        </w:rPr>
        <w:t>długość całkowita uzależniona od wolnego miejsca</w:t>
      </w:r>
    </w:p>
    <w:p w:rsidR="00270C12" w:rsidRPr="00270C12" w:rsidRDefault="00270C12" w:rsidP="00C6008D">
      <w:pPr>
        <w:ind w:left="709" w:hanging="425"/>
        <w:rPr>
          <w:sz w:val="22"/>
        </w:rPr>
      </w:pPr>
    </w:p>
    <w:p w:rsidR="00270C12" w:rsidRPr="008C73E7" w:rsidRDefault="004E340D" w:rsidP="00C6008D">
      <w:pPr>
        <w:ind w:left="709" w:hanging="425"/>
        <w:rPr>
          <w:b/>
          <w:sz w:val="22"/>
        </w:rPr>
      </w:pPr>
      <w:r>
        <w:rPr>
          <w:sz w:val="22"/>
        </w:rPr>
        <w:t>29</w:t>
      </w:r>
      <w:r w:rsidR="00270C12" w:rsidRPr="00270C12">
        <w:rPr>
          <w:sz w:val="22"/>
        </w:rPr>
        <w:t xml:space="preserve">) </w:t>
      </w:r>
      <w:r w:rsidR="00270C12" w:rsidRPr="008C73E7">
        <w:rPr>
          <w:b/>
          <w:sz w:val="22"/>
        </w:rPr>
        <w:t>Węże na wyp</w:t>
      </w:r>
      <w:r w:rsidR="00C6008D" w:rsidRPr="008C73E7">
        <w:rPr>
          <w:b/>
          <w:sz w:val="22"/>
        </w:rPr>
        <w:t>osażeniu</w:t>
      </w:r>
    </w:p>
    <w:p w:rsidR="00270C12" w:rsidRPr="00270C12" w:rsidRDefault="00270C12" w:rsidP="00BC7DD6">
      <w:pPr>
        <w:numPr>
          <w:ilvl w:val="0"/>
          <w:numId w:val="91"/>
        </w:numPr>
        <w:ind w:left="709" w:hanging="425"/>
        <w:rPr>
          <w:sz w:val="22"/>
        </w:rPr>
      </w:pPr>
      <w:r w:rsidRPr="00270C12">
        <w:rPr>
          <w:sz w:val="22"/>
        </w:rPr>
        <w:t>wąż ciśnieniowy główny min.80 m, DN 19 w oplocie tekstylnym</w:t>
      </w:r>
    </w:p>
    <w:p w:rsidR="00270C12" w:rsidRPr="00270C12" w:rsidRDefault="00270C12" w:rsidP="00BC7DD6">
      <w:pPr>
        <w:numPr>
          <w:ilvl w:val="0"/>
          <w:numId w:val="91"/>
        </w:numPr>
        <w:ind w:left="709" w:hanging="425"/>
        <w:rPr>
          <w:sz w:val="22"/>
        </w:rPr>
      </w:pPr>
      <w:r w:rsidRPr="00270C12">
        <w:rPr>
          <w:sz w:val="22"/>
        </w:rPr>
        <w:t xml:space="preserve">wąż ciśnieniowy pomocniczy min. 60 m, DN 13 </w:t>
      </w:r>
    </w:p>
    <w:p w:rsidR="00270C12" w:rsidRPr="00270C12" w:rsidRDefault="00270C12" w:rsidP="00BC7DD6">
      <w:pPr>
        <w:numPr>
          <w:ilvl w:val="0"/>
          <w:numId w:val="91"/>
        </w:numPr>
        <w:ind w:left="709" w:hanging="425"/>
        <w:rPr>
          <w:sz w:val="22"/>
        </w:rPr>
      </w:pPr>
      <w:r w:rsidRPr="00270C12">
        <w:rPr>
          <w:sz w:val="22"/>
        </w:rPr>
        <w:t>wąż ssący min. 2 sztuki po min. 3 metry (dopasowane do długości skrzynek na węże)</w:t>
      </w:r>
    </w:p>
    <w:p w:rsidR="00270C12" w:rsidRPr="00270C12" w:rsidRDefault="00270C12" w:rsidP="00C6008D">
      <w:pPr>
        <w:ind w:left="709" w:hanging="425"/>
        <w:rPr>
          <w:sz w:val="22"/>
        </w:rPr>
      </w:pPr>
    </w:p>
    <w:p w:rsidR="00270C12" w:rsidRPr="008C73E7" w:rsidRDefault="004E340D" w:rsidP="00C6008D">
      <w:pPr>
        <w:ind w:left="709" w:hanging="425"/>
        <w:rPr>
          <w:b/>
          <w:sz w:val="22"/>
        </w:rPr>
      </w:pPr>
      <w:r>
        <w:rPr>
          <w:sz w:val="22"/>
        </w:rPr>
        <w:t>30</w:t>
      </w:r>
      <w:r w:rsidR="00C6008D">
        <w:rPr>
          <w:sz w:val="22"/>
        </w:rPr>
        <w:t xml:space="preserve">) </w:t>
      </w:r>
      <w:r w:rsidR="00C6008D" w:rsidRPr="008C73E7">
        <w:rPr>
          <w:b/>
          <w:sz w:val="22"/>
        </w:rPr>
        <w:t>Oświetlenie do pracy nocnej</w:t>
      </w:r>
    </w:p>
    <w:p w:rsidR="00270C12" w:rsidRPr="00270C12" w:rsidRDefault="00270C12" w:rsidP="00BC7DD6">
      <w:pPr>
        <w:numPr>
          <w:ilvl w:val="0"/>
          <w:numId w:val="92"/>
        </w:numPr>
        <w:ind w:left="567" w:hanging="283"/>
        <w:rPr>
          <w:sz w:val="22"/>
        </w:rPr>
      </w:pPr>
      <w:r w:rsidRPr="00270C12">
        <w:rPr>
          <w:sz w:val="22"/>
        </w:rPr>
        <w:t xml:space="preserve">lampa </w:t>
      </w:r>
      <w:proofErr w:type="spellStart"/>
      <w:r w:rsidRPr="00270C12">
        <w:rPr>
          <w:sz w:val="22"/>
        </w:rPr>
        <w:t>ledowa</w:t>
      </w:r>
      <w:proofErr w:type="spellEnd"/>
      <w:r w:rsidRPr="00270C12">
        <w:rPr>
          <w:sz w:val="22"/>
        </w:rPr>
        <w:t xml:space="preserve"> montowana na stałe szt. 1 po lewej stronie u góry zabudowy</w:t>
      </w:r>
    </w:p>
    <w:p w:rsidR="00270C12" w:rsidRPr="00270C12" w:rsidRDefault="00270C12" w:rsidP="00BC7DD6">
      <w:pPr>
        <w:numPr>
          <w:ilvl w:val="0"/>
          <w:numId w:val="92"/>
        </w:numPr>
        <w:ind w:left="567" w:hanging="283"/>
        <w:rPr>
          <w:sz w:val="22"/>
        </w:rPr>
      </w:pPr>
      <w:r w:rsidRPr="00270C12">
        <w:rPr>
          <w:sz w:val="22"/>
        </w:rPr>
        <w:t xml:space="preserve">lampa </w:t>
      </w:r>
      <w:proofErr w:type="spellStart"/>
      <w:r w:rsidRPr="00270C12">
        <w:rPr>
          <w:sz w:val="22"/>
        </w:rPr>
        <w:t>ledowa</w:t>
      </w:r>
      <w:proofErr w:type="spellEnd"/>
      <w:r w:rsidRPr="00270C12">
        <w:rPr>
          <w:sz w:val="22"/>
        </w:rPr>
        <w:t xml:space="preserve"> montowana na obudowie kołowrotu ciśnieniowego głównego – 1 szt.</w:t>
      </w:r>
    </w:p>
    <w:p w:rsidR="00270C12" w:rsidRPr="00270C12" w:rsidRDefault="00270C12" w:rsidP="00BC7DD6">
      <w:pPr>
        <w:numPr>
          <w:ilvl w:val="0"/>
          <w:numId w:val="92"/>
        </w:numPr>
        <w:ind w:left="567" w:hanging="283"/>
        <w:rPr>
          <w:sz w:val="22"/>
        </w:rPr>
      </w:pPr>
      <w:r w:rsidRPr="00270C12">
        <w:rPr>
          <w:sz w:val="22"/>
        </w:rPr>
        <w:t xml:space="preserve">lampa </w:t>
      </w:r>
      <w:proofErr w:type="spellStart"/>
      <w:r w:rsidRPr="00270C12">
        <w:rPr>
          <w:sz w:val="22"/>
        </w:rPr>
        <w:t>ledowa</w:t>
      </w:r>
      <w:proofErr w:type="spellEnd"/>
      <w:r w:rsidRPr="00270C12">
        <w:rPr>
          <w:sz w:val="22"/>
        </w:rPr>
        <w:t xml:space="preserve"> montowana na końcu wysięgnika węża ssawnego</w:t>
      </w:r>
    </w:p>
    <w:p w:rsidR="00270C12" w:rsidRPr="00270C12" w:rsidRDefault="00270C12" w:rsidP="00BC7DD6">
      <w:pPr>
        <w:numPr>
          <w:ilvl w:val="0"/>
          <w:numId w:val="92"/>
        </w:numPr>
        <w:ind w:left="567" w:hanging="283"/>
        <w:rPr>
          <w:sz w:val="22"/>
        </w:rPr>
      </w:pPr>
      <w:r w:rsidRPr="00270C12">
        <w:rPr>
          <w:sz w:val="22"/>
        </w:rPr>
        <w:t>lampa przenośna z kablem min. 15 m i automatycznym zwijadłem lub lampa bezprzewodowa z ładowarką</w:t>
      </w:r>
    </w:p>
    <w:p w:rsidR="00270C12" w:rsidRDefault="00270C12" w:rsidP="00270C12">
      <w:pPr>
        <w:ind w:left="1418"/>
        <w:rPr>
          <w:sz w:val="22"/>
        </w:rPr>
      </w:pPr>
    </w:p>
    <w:p w:rsidR="00C6008D" w:rsidRDefault="00C6008D" w:rsidP="00270C12">
      <w:pPr>
        <w:ind w:left="1418"/>
        <w:rPr>
          <w:sz w:val="22"/>
        </w:rPr>
      </w:pPr>
    </w:p>
    <w:p w:rsidR="00C6008D" w:rsidRPr="00270C12" w:rsidRDefault="00C6008D" w:rsidP="00270C12">
      <w:pPr>
        <w:ind w:left="1418"/>
        <w:rPr>
          <w:sz w:val="22"/>
        </w:rPr>
      </w:pPr>
    </w:p>
    <w:p w:rsidR="00270C12" w:rsidRPr="00270C12" w:rsidRDefault="004E340D" w:rsidP="00C6008D">
      <w:pPr>
        <w:ind w:firstLine="284"/>
        <w:rPr>
          <w:sz w:val="22"/>
        </w:rPr>
      </w:pPr>
      <w:r>
        <w:rPr>
          <w:sz w:val="22"/>
        </w:rPr>
        <w:t>31</w:t>
      </w:r>
      <w:r w:rsidR="00270C12" w:rsidRPr="00270C12">
        <w:rPr>
          <w:sz w:val="22"/>
        </w:rPr>
        <w:t>)</w:t>
      </w:r>
      <w:r w:rsidR="00C6008D">
        <w:rPr>
          <w:sz w:val="22"/>
        </w:rPr>
        <w:t xml:space="preserve"> </w:t>
      </w:r>
      <w:r w:rsidR="00270C12" w:rsidRPr="008C73E7">
        <w:rPr>
          <w:b/>
          <w:sz w:val="22"/>
        </w:rPr>
        <w:t>Oświetlenie ostrzegawcze</w:t>
      </w:r>
    </w:p>
    <w:p w:rsidR="00270C12" w:rsidRPr="00270C12" w:rsidRDefault="00270C12" w:rsidP="00BC7DD6">
      <w:pPr>
        <w:numPr>
          <w:ilvl w:val="0"/>
          <w:numId w:val="93"/>
        </w:numPr>
        <w:ind w:left="709" w:hanging="283"/>
        <w:rPr>
          <w:sz w:val="22"/>
        </w:rPr>
      </w:pPr>
      <w:r w:rsidRPr="00270C12">
        <w:rPr>
          <w:sz w:val="22"/>
        </w:rPr>
        <w:t>belka oświetleniowa ostrzegawcza na kabinie kierowcy</w:t>
      </w:r>
    </w:p>
    <w:p w:rsidR="00270C12" w:rsidRPr="00270C12" w:rsidRDefault="00270C12" w:rsidP="00BC7DD6">
      <w:pPr>
        <w:numPr>
          <w:ilvl w:val="0"/>
          <w:numId w:val="93"/>
        </w:numPr>
        <w:ind w:left="709" w:hanging="283"/>
        <w:rPr>
          <w:sz w:val="22"/>
        </w:rPr>
      </w:pPr>
      <w:r w:rsidRPr="00270C12">
        <w:rPr>
          <w:sz w:val="22"/>
        </w:rPr>
        <w:t>lampa ostrzegawcza z tyłu pojazdu</w:t>
      </w:r>
    </w:p>
    <w:p w:rsidR="00270C12" w:rsidRPr="00270C12" w:rsidRDefault="00270C12" w:rsidP="00C6008D">
      <w:pPr>
        <w:ind w:left="709" w:hanging="283"/>
        <w:rPr>
          <w:sz w:val="22"/>
        </w:rPr>
      </w:pPr>
    </w:p>
    <w:p w:rsidR="00270C12" w:rsidRPr="008C73E7" w:rsidRDefault="004E340D" w:rsidP="00C6008D">
      <w:pPr>
        <w:ind w:left="709" w:hanging="283"/>
        <w:rPr>
          <w:b/>
          <w:sz w:val="22"/>
        </w:rPr>
      </w:pPr>
      <w:r>
        <w:rPr>
          <w:sz w:val="22"/>
        </w:rPr>
        <w:t>32</w:t>
      </w:r>
      <w:r w:rsidR="00C6008D">
        <w:rPr>
          <w:sz w:val="22"/>
        </w:rPr>
        <w:t xml:space="preserve">) </w:t>
      </w:r>
      <w:r w:rsidR="00C6008D" w:rsidRPr="008C73E7">
        <w:rPr>
          <w:b/>
          <w:sz w:val="22"/>
        </w:rPr>
        <w:t>Uchwyty transportowe dla:</w:t>
      </w:r>
    </w:p>
    <w:p w:rsidR="00270C12" w:rsidRPr="00270C12" w:rsidRDefault="00270C12" w:rsidP="00BC7DD6">
      <w:pPr>
        <w:numPr>
          <w:ilvl w:val="0"/>
          <w:numId w:val="94"/>
        </w:numPr>
        <w:ind w:left="709" w:hanging="283"/>
        <w:rPr>
          <w:sz w:val="22"/>
        </w:rPr>
      </w:pPr>
      <w:r w:rsidRPr="00270C12">
        <w:rPr>
          <w:sz w:val="22"/>
        </w:rPr>
        <w:t>węża ciśnieniowego DN19</w:t>
      </w:r>
    </w:p>
    <w:p w:rsidR="00270C12" w:rsidRPr="00270C12" w:rsidRDefault="00270C12" w:rsidP="00BC7DD6">
      <w:pPr>
        <w:numPr>
          <w:ilvl w:val="0"/>
          <w:numId w:val="94"/>
        </w:numPr>
        <w:ind w:left="709" w:hanging="283"/>
        <w:rPr>
          <w:sz w:val="22"/>
        </w:rPr>
      </w:pPr>
      <w:r w:rsidRPr="00270C12">
        <w:rPr>
          <w:sz w:val="22"/>
        </w:rPr>
        <w:t>węża ciśnieniowego DN13</w:t>
      </w:r>
    </w:p>
    <w:p w:rsidR="00270C12" w:rsidRPr="00270C12" w:rsidRDefault="00270C12" w:rsidP="00BC7DD6">
      <w:pPr>
        <w:numPr>
          <w:ilvl w:val="0"/>
          <w:numId w:val="94"/>
        </w:numPr>
        <w:ind w:left="709" w:hanging="283"/>
        <w:rPr>
          <w:sz w:val="22"/>
        </w:rPr>
      </w:pPr>
      <w:r w:rsidRPr="00270C12">
        <w:rPr>
          <w:sz w:val="22"/>
        </w:rPr>
        <w:t>pistoletu wysokociśnieniowego</w:t>
      </w:r>
    </w:p>
    <w:p w:rsidR="00270C12" w:rsidRPr="00270C12" w:rsidRDefault="00270C12" w:rsidP="00C6008D">
      <w:pPr>
        <w:ind w:left="709" w:hanging="283"/>
        <w:rPr>
          <w:sz w:val="22"/>
        </w:rPr>
      </w:pPr>
    </w:p>
    <w:p w:rsidR="00270C12" w:rsidRPr="008C73E7" w:rsidRDefault="004E340D" w:rsidP="00C6008D">
      <w:pPr>
        <w:ind w:left="709" w:hanging="283"/>
        <w:rPr>
          <w:b/>
          <w:sz w:val="22"/>
        </w:rPr>
      </w:pPr>
      <w:r>
        <w:rPr>
          <w:sz w:val="22"/>
        </w:rPr>
        <w:t>33</w:t>
      </w:r>
      <w:r w:rsidR="00270C12" w:rsidRPr="00270C12">
        <w:rPr>
          <w:sz w:val="22"/>
        </w:rPr>
        <w:t>)</w:t>
      </w:r>
      <w:r w:rsidR="00C6008D">
        <w:rPr>
          <w:sz w:val="22"/>
        </w:rPr>
        <w:t xml:space="preserve"> </w:t>
      </w:r>
      <w:r w:rsidR="00C6008D" w:rsidRPr="008C73E7">
        <w:rPr>
          <w:b/>
          <w:sz w:val="22"/>
        </w:rPr>
        <w:t>Lakierowanie</w:t>
      </w:r>
    </w:p>
    <w:p w:rsidR="00270C12" w:rsidRPr="00270C12" w:rsidRDefault="00270C12" w:rsidP="00BC7DD6">
      <w:pPr>
        <w:numPr>
          <w:ilvl w:val="0"/>
          <w:numId w:val="95"/>
        </w:numPr>
        <w:ind w:left="709" w:hanging="283"/>
        <w:rPr>
          <w:sz w:val="22"/>
        </w:rPr>
      </w:pPr>
      <w:r w:rsidRPr="00270C12">
        <w:rPr>
          <w:sz w:val="22"/>
        </w:rPr>
        <w:t>zabudowa lakierowana w jednym kolorze</w:t>
      </w:r>
    </w:p>
    <w:p w:rsidR="00270C12" w:rsidRPr="00270C12" w:rsidRDefault="00270C12" w:rsidP="00BC7DD6">
      <w:pPr>
        <w:numPr>
          <w:ilvl w:val="0"/>
          <w:numId w:val="95"/>
        </w:numPr>
        <w:ind w:left="709" w:hanging="283"/>
        <w:rPr>
          <w:sz w:val="22"/>
        </w:rPr>
      </w:pPr>
      <w:r w:rsidRPr="00270C12">
        <w:rPr>
          <w:sz w:val="22"/>
        </w:rPr>
        <w:t>piaskowanie lub śrutowanie wszystkich elementów</w:t>
      </w:r>
    </w:p>
    <w:p w:rsidR="00270C12" w:rsidRPr="00270C12" w:rsidRDefault="00270C12" w:rsidP="00BC7DD6">
      <w:pPr>
        <w:numPr>
          <w:ilvl w:val="0"/>
          <w:numId w:val="95"/>
        </w:numPr>
        <w:ind w:left="709" w:hanging="283"/>
        <w:rPr>
          <w:sz w:val="22"/>
        </w:rPr>
      </w:pPr>
      <w:r w:rsidRPr="00270C12">
        <w:rPr>
          <w:sz w:val="22"/>
        </w:rPr>
        <w:t>podkład</w:t>
      </w:r>
    </w:p>
    <w:p w:rsidR="00270C12" w:rsidRPr="00270C12" w:rsidRDefault="00270C12" w:rsidP="00BC7DD6">
      <w:pPr>
        <w:numPr>
          <w:ilvl w:val="0"/>
          <w:numId w:val="95"/>
        </w:numPr>
        <w:ind w:left="709" w:hanging="283"/>
        <w:rPr>
          <w:sz w:val="22"/>
        </w:rPr>
      </w:pPr>
      <w:r w:rsidRPr="00270C12">
        <w:rPr>
          <w:sz w:val="22"/>
        </w:rPr>
        <w:t>wypełniacze</w:t>
      </w:r>
    </w:p>
    <w:p w:rsidR="00270C12" w:rsidRPr="00270C12" w:rsidRDefault="00270C12" w:rsidP="00BC7DD6">
      <w:pPr>
        <w:numPr>
          <w:ilvl w:val="0"/>
          <w:numId w:val="95"/>
        </w:numPr>
        <w:ind w:left="709" w:hanging="283"/>
        <w:rPr>
          <w:sz w:val="22"/>
        </w:rPr>
      </w:pPr>
      <w:r w:rsidRPr="00270C12">
        <w:rPr>
          <w:sz w:val="22"/>
        </w:rPr>
        <w:t>powłoka zewnętrzna (warstwa zewnętrzna nie mniej niż 100 µ)</w:t>
      </w:r>
    </w:p>
    <w:p w:rsidR="00270C12" w:rsidRPr="00270C12" w:rsidRDefault="00270C12" w:rsidP="00BC7DD6">
      <w:pPr>
        <w:numPr>
          <w:ilvl w:val="0"/>
          <w:numId w:val="95"/>
        </w:numPr>
        <w:ind w:left="709" w:hanging="283"/>
        <w:rPr>
          <w:sz w:val="22"/>
        </w:rPr>
      </w:pPr>
      <w:r w:rsidRPr="00270C12">
        <w:rPr>
          <w:sz w:val="22"/>
        </w:rPr>
        <w:t>powłoka wewnątrz zbiornika farba do zbiorników balastowych jednostek pływających</w:t>
      </w:r>
    </w:p>
    <w:p w:rsidR="00270C12" w:rsidRPr="00270C12" w:rsidRDefault="00270C12" w:rsidP="00C6008D">
      <w:pPr>
        <w:ind w:left="709" w:hanging="283"/>
        <w:rPr>
          <w:sz w:val="22"/>
        </w:rPr>
      </w:pPr>
    </w:p>
    <w:p w:rsidR="00270C12" w:rsidRPr="008C73E7" w:rsidRDefault="004E340D" w:rsidP="00284F59">
      <w:pPr>
        <w:ind w:left="709" w:hanging="283"/>
        <w:rPr>
          <w:b/>
          <w:sz w:val="22"/>
        </w:rPr>
      </w:pPr>
      <w:r>
        <w:rPr>
          <w:sz w:val="22"/>
        </w:rPr>
        <w:t>34</w:t>
      </w:r>
      <w:r w:rsidR="00270C12" w:rsidRPr="00270C12">
        <w:rPr>
          <w:sz w:val="22"/>
        </w:rPr>
        <w:t xml:space="preserve">)  </w:t>
      </w:r>
      <w:r w:rsidR="00270C12" w:rsidRPr="008C73E7">
        <w:rPr>
          <w:b/>
          <w:sz w:val="22"/>
        </w:rPr>
        <w:t>Okle</w:t>
      </w:r>
      <w:r w:rsidR="00284F59" w:rsidRPr="008C73E7">
        <w:rPr>
          <w:b/>
          <w:sz w:val="22"/>
        </w:rPr>
        <w:t>iny (oznakowanie) ostrzegawcze:</w:t>
      </w:r>
    </w:p>
    <w:p w:rsidR="00270C12" w:rsidRPr="00270C12" w:rsidRDefault="00270C12" w:rsidP="00BC7DD6">
      <w:pPr>
        <w:numPr>
          <w:ilvl w:val="0"/>
          <w:numId w:val="96"/>
        </w:numPr>
        <w:ind w:left="709" w:hanging="283"/>
        <w:rPr>
          <w:sz w:val="22"/>
        </w:rPr>
      </w:pPr>
      <w:r w:rsidRPr="00270C12">
        <w:rPr>
          <w:sz w:val="22"/>
        </w:rPr>
        <w:t>folia odblaskowa wg normy DIN 30710 z przodu i z tyłu pojazdu</w:t>
      </w:r>
    </w:p>
    <w:p w:rsidR="00270C12" w:rsidRPr="00270C12" w:rsidRDefault="00270C12" w:rsidP="00BC7DD6">
      <w:pPr>
        <w:numPr>
          <w:ilvl w:val="0"/>
          <w:numId w:val="96"/>
        </w:numPr>
        <w:ind w:left="709" w:hanging="283"/>
        <w:rPr>
          <w:sz w:val="22"/>
        </w:rPr>
      </w:pPr>
      <w:r w:rsidRPr="00270C12">
        <w:rPr>
          <w:sz w:val="22"/>
        </w:rPr>
        <w:t>opisane wszystkie zawory hydrauliczne</w:t>
      </w:r>
    </w:p>
    <w:p w:rsidR="00270C12" w:rsidRPr="00270C12" w:rsidRDefault="00270C12" w:rsidP="00C6008D">
      <w:pPr>
        <w:ind w:left="709" w:hanging="283"/>
        <w:rPr>
          <w:sz w:val="22"/>
        </w:rPr>
      </w:pPr>
    </w:p>
    <w:p w:rsidR="00270C12" w:rsidRPr="008C73E7" w:rsidRDefault="004E340D" w:rsidP="00284F59">
      <w:pPr>
        <w:ind w:left="709" w:hanging="283"/>
        <w:rPr>
          <w:b/>
          <w:sz w:val="22"/>
        </w:rPr>
      </w:pPr>
      <w:r>
        <w:rPr>
          <w:sz w:val="22"/>
        </w:rPr>
        <w:t>35</w:t>
      </w:r>
      <w:r w:rsidR="00284F59">
        <w:rPr>
          <w:sz w:val="22"/>
        </w:rPr>
        <w:t xml:space="preserve">) </w:t>
      </w:r>
      <w:r w:rsidR="00270C12" w:rsidRPr="00270C12">
        <w:rPr>
          <w:sz w:val="22"/>
        </w:rPr>
        <w:t xml:space="preserve"> </w:t>
      </w:r>
      <w:r w:rsidR="00270C12" w:rsidRPr="008C73E7">
        <w:rPr>
          <w:b/>
          <w:sz w:val="22"/>
        </w:rPr>
        <w:t>W</w:t>
      </w:r>
      <w:r w:rsidR="00284F59" w:rsidRPr="008C73E7">
        <w:rPr>
          <w:b/>
          <w:sz w:val="22"/>
        </w:rPr>
        <w:t>yposażenie pojazdu</w:t>
      </w:r>
    </w:p>
    <w:p w:rsidR="00270C12" w:rsidRPr="00270C12" w:rsidRDefault="00270C12" w:rsidP="00BC7DD6">
      <w:pPr>
        <w:numPr>
          <w:ilvl w:val="0"/>
          <w:numId w:val="97"/>
        </w:numPr>
        <w:ind w:left="567" w:hanging="141"/>
        <w:rPr>
          <w:sz w:val="22"/>
        </w:rPr>
      </w:pPr>
      <w:r w:rsidRPr="00270C12">
        <w:rPr>
          <w:sz w:val="22"/>
        </w:rPr>
        <w:t>dysze na wąż DN 19– 3 sztuki</w:t>
      </w:r>
    </w:p>
    <w:p w:rsidR="00270C12" w:rsidRPr="00270C12" w:rsidRDefault="00270C12" w:rsidP="00BC7DD6">
      <w:pPr>
        <w:numPr>
          <w:ilvl w:val="0"/>
          <w:numId w:val="97"/>
        </w:numPr>
        <w:ind w:left="709" w:hanging="283"/>
        <w:rPr>
          <w:sz w:val="22"/>
        </w:rPr>
      </w:pPr>
      <w:r w:rsidRPr="00270C12">
        <w:rPr>
          <w:sz w:val="22"/>
        </w:rPr>
        <w:t>dysze na wąż DN13 – 2 sztuki</w:t>
      </w:r>
    </w:p>
    <w:p w:rsidR="00270C12" w:rsidRPr="00270C12" w:rsidRDefault="00270C12" w:rsidP="00BC7DD6">
      <w:pPr>
        <w:numPr>
          <w:ilvl w:val="0"/>
          <w:numId w:val="97"/>
        </w:numPr>
        <w:ind w:left="709" w:hanging="283"/>
        <w:rPr>
          <w:sz w:val="22"/>
        </w:rPr>
      </w:pPr>
      <w:r w:rsidRPr="00270C12">
        <w:rPr>
          <w:sz w:val="22"/>
        </w:rPr>
        <w:t xml:space="preserve">dysze do pistoletu ciśnieniowego – 2 sztuki </w:t>
      </w:r>
    </w:p>
    <w:p w:rsidR="00270C12" w:rsidRPr="00270C12" w:rsidRDefault="00270C12" w:rsidP="00BC7DD6">
      <w:pPr>
        <w:numPr>
          <w:ilvl w:val="0"/>
          <w:numId w:val="97"/>
        </w:numPr>
        <w:ind w:left="709" w:hanging="283"/>
        <w:rPr>
          <w:sz w:val="22"/>
        </w:rPr>
      </w:pPr>
      <w:r w:rsidRPr="00270C12">
        <w:rPr>
          <w:sz w:val="22"/>
        </w:rPr>
        <w:t>„Banan” szt. 1</w:t>
      </w:r>
    </w:p>
    <w:p w:rsidR="00270C12" w:rsidRPr="00270C12" w:rsidRDefault="00270C12" w:rsidP="00BC7DD6">
      <w:pPr>
        <w:numPr>
          <w:ilvl w:val="0"/>
          <w:numId w:val="97"/>
        </w:numPr>
        <w:ind w:left="709" w:hanging="283"/>
        <w:rPr>
          <w:sz w:val="22"/>
        </w:rPr>
      </w:pPr>
      <w:r w:rsidRPr="00270C12">
        <w:rPr>
          <w:sz w:val="22"/>
        </w:rPr>
        <w:t>rolka prowadząca na właz kanału - szt. 1</w:t>
      </w:r>
    </w:p>
    <w:p w:rsidR="00270C12" w:rsidRPr="00270C12" w:rsidRDefault="00270C12" w:rsidP="00BC7DD6">
      <w:pPr>
        <w:numPr>
          <w:ilvl w:val="0"/>
          <w:numId w:val="97"/>
        </w:numPr>
        <w:ind w:left="709" w:hanging="283"/>
        <w:rPr>
          <w:sz w:val="22"/>
        </w:rPr>
      </w:pPr>
      <w:r w:rsidRPr="00270C12">
        <w:rPr>
          <w:sz w:val="22"/>
        </w:rPr>
        <w:t>rolka prowadząca dolna</w:t>
      </w:r>
    </w:p>
    <w:p w:rsidR="00270C12" w:rsidRPr="00270C12" w:rsidRDefault="00270C12" w:rsidP="00BC7DD6">
      <w:pPr>
        <w:numPr>
          <w:ilvl w:val="0"/>
          <w:numId w:val="97"/>
        </w:numPr>
        <w:ind w:left="709" w:hanging="283"/>
        <w:rPr>
          <w:sz w:val="22"/>
        </w:rPr>
      </w:pPr>
      <w:r w:rsidRPr="00270C12">
        <w:rPr>
          <w:sz w:val="22"/>
        </w:rPr>
        <w:t>gracka wygarniająca</w:t>
      </w:r>
    </w:p>
    <w:p w:rsidR="00270C12" w:rsidRPr="00270C12" w:rsidRDefault="00270C12" w:rsidP="00BC7DD6">
      <w:pPr>
        <w:numPr>
          <w:ilvl w:val="0"/>
          <w:numId w:val="97"/>
        </w:numPr>
        <w:ind w:left="709" w:hanging="283"/>
        <w:rPr>
          <w:sz w:val="22"/>
        </w:rPr>
      </w:pPr>
      <w:r w:rsidRPr="00270C12">
        <w:rPr>
          <w:sz w:val="22"/>
        </w:rPr>
        <w:t>umywalka z ciepłą wodą</w:t>
      </w:r>
    </w:p>
    <w:p w:rsidR="00270C12" w:rsidRPr="00270C12" w:rsidRDefault="00270C12" w:rsidP="00BC7DD6">
      <w:pPr>
        <w:numPr>
          <w:ilvl w:val="0"/>
          <w:numId w:val="97"/>
        </w:numPr>
        <w:ind w:left="709" w:hanging="283"/>
        <w:rPr>
          <w:sz w:val="22"/>
        </w:rPr>
      </w:pPr>
      <w:r w:rsidRPr="00270C12">
        <w:rPr>
          <w:sz w:val="22"/>
        </w:rPr>
        <w:t>inżektor wykonany ze stali nierdzewnej</w:t>
      </w:r>
    </w:p>
    <w:p w:rsidR="00270C12" w:rsidRPr="00270C12" w:rsidRDefault="00270C12" w:rsidP="00BC7DD6">
      <w:pPr>
        <w:numPr>
          <w:ilvl w:val="0"/>
          <w:numId w:val="97"/>
        </w:numPr>
        <w:ind w:left="709" w:hanging="283"/>
        <w:rPr>
          <w:sz w:val="22"/>
        </w:rPr>
      </w:pPr>
      <w:r w:rsidRPr="00270C12">
        <w:rPr>
          <w:sz w:val="22"/>
        </w:rPr>
        <w:t>wciągarka elektryczna</w:t>
      </w:r>
    </w:p>
    <w:p w:rsidR="00270C12" w:rsidRPr="00270C12" w:rsidRDefault="00270C12" w:rsidP="00BC7DD6">
      <w:pPr>
        <w:numPr>
          <w:ilvl w:val="0"/>
          <w:numId w:val="97"/>
        </w:numPr>
        <w:ind w:left="709" w:hanging="283"/>
        <w:rPr>
          <w:sz w:val="22"/>
        </w:rPr>
      </w:pPr>
      <w:r w:rsidRPr="00270C12">
        <w:rPr>
          <w:sz w:val="22"/>
        </w:rPr>
        <w:t>pojemnik na śmieci</w:t>
      </w:r>
    </w:p>
    <w:p w:rsidR="00270C12" w:rsidRPr="00270C12" w:rsidRDefault="00270C12" w:rsidP="00BC7DD6">
      <w:pPr>
        <w:numPr>
          <w:ilvl w:val="0"/>
          <w:numId w:val="97"/>
        </w:numPr>
        <w:ind w:left="709" w:hanging="283"/>
        <w:rPr>
          <w:sz w:val="22"/>
        </w:rPr>
      </w:pPr>
      <w:r w:rsidRPr="00270C12">
        <w:rPr>
          <w:sz w:val="22"/>
        </w:rPr>
        <w:t>lampa przenośna lub lampa bezprzewodowa</w:t>
      </w:r>
    </w:p>
    <w:p w:rsidR="00270C12" w:rsidRPr="00270C12" w:rsidRDefault="00270C12" w:rsidP="00C6008D">
      <w:pPr>
        <w:ind w:firstLine="284"/>
        <w:rPr>
          <w:sz w:val="22"/>
        </w:rPr>
      </w:pPr>
    </w:p>
    <w:p w:rsidR="00270C12" w:rsidRPr="008C73E7" w:rsidRDefault="00284F59" w:rsidP="00284F59">
      <w:pPr>
        <w:ind w:firstLine="284"/>
        <w:rPr>
          <w:b/>
          <w:sz w:val="22"/>
        </w:rPr>
      </w:pPr>
      <w:r>
        <w:rPr>
          <w:sz w:val="22"/>
        </w:rPr>
        <w:t xml:space="preserve">  </w:t>
      </w:r>
      <w:r w:rsidR="004E340D">
        <w:rPr>
          <w:sz w:val="22"/>
        </w:rPr>
        <w:t>36</w:t>
      </w:r>
      <w:r w:rsidR="00270C12" w:rsidRPr="00270C12">
        <w:rPr>
          <w:sz w:val="22"/>
        </w:rPr>
        <w:t xml:space="preserve">)   </w:t>
      </w:r>
      <w:r w:rsidR="00270C12" w:rsidRPr="008C73E7">
        <w:rPr>
          <w:b/>
          <w:sz w:val="22"/>
        </w:rPr>
        <w:t>W</w:t>
      </w:r>
      <w:r w:rsidRPr="008C73E7">
        <w:rPr>
          <w:b/>
          <w:sz w:val="22"/>
        </w:rPr>
        <w:t xml:space="preserve">ymagane dokumenty wraz z ofertą    </w:t>
      </w:r>
    </w:p>
    <w:p w:rsidR="00270C12" w:rsidRPr="00270C12" w:rsidRDefault="00270C12" w:rsidP="00BC7DD6">
      <w:pPr>
        <w:numPr>
          <w:ilvl w:val="0"/>
          <w:numId w:val="98"/>
        </w:numPr>
        <w:ind w:left="567" w:hanging="141"/>
        <w:contextualSpacing/>
        <w:rPr>
          <w:sz w:val="22"/>
        </w:rPr>
      </w:pPr>
      <w:r w:rsidRPr="00270C12">
        <w:rPr>
          <w:sz w:val="22"/>
        </w:rPr>
        <w:t>rysunek 2 D zawierający wymiary oraz masy pojazdu</w:t>
      </w:r>
    </w:p>
    <w:p w:rsidR="00270C12" w:rsidRPr="00270C12" w:rsidRDefault="00270C12" w:rsidP="00BC7DD6">
      <w:pPr>
        <w:numPr>
          <w:ilvl w:val="0"/>
          <w:numId w:val="98"/>
        </w:numPr>
        <w:ind w:left="709" w:hanging="283"/>
        <w:contextualSpacing/>
        <w:rPr>
          <w:sz w:val="22"/>
        </w:rPr>
      </w:pPr>
      <w:r w:rsidRPr="00270C12">
        <w:rPr>
          <w:sz w:val="22"/>
        </w:rPr>
        <w:t>rysunek 3D – strona lewa, strona prawa, tył, od góry, z zaznaczeniem głównych podzespołów ( pompa wody, kompresor, układ ogrzewania)</w:t>
      </w:r>
    </w:p>
    <w:p w:rsidR="00270C12" w:rsidRPr="00270C12" w:rsidRDefault="00270C12" w:rsidP="00BC7DD6">
      <w:pPr>
        <w:numPr>
          <w:ilvl w:val="0"/>
          <w:numId w:val="98"/>
        </w:numPr>
        <w:ind w:left="709" w:hanging="283"/>
        <w:contextualSpacing/>
        <w:rPr>
          <w:sz w:val="22"/>
        </w:rPr>
      </w:pPr>
      <w:r w:rsidRPr="00270C12">
        <w:rPr>
          <w:sz w:val="22"/>
        </w:rPr>
        <w:t>atest na wąż ciśnieniowy</w:t>
      </w:r>
    </w:p>
    <w:p w:rsidR="00270C12" w:rsidRPr="00270C12" w:rsidRDefault="00270C12" w:rsidP="00BC7DD6">
      <w:pPr>
        <w:numPr>
          <w:ilvl w:val="0"/>
          <w:numId w:val="98"/>
        </w:numPr>
        <w:ind w:left="709" w:hanging="283"/>
        <w:contextualSpacing/>
        <w:rPr>
          <w:sz w:val="22"/>
        </w:rPr>
      </w:pPr>
      <w:r w:rsidRPr="00270C12">
        <w:rPr>
          <w:sz w:val="22"/>
        </w:rPr>
        <w:t>karta  katalogowa kompresora</w:t>
      </w:r>
    </w:p>
    <w:p w:rsidR="00270C12" w:rsidRPr="00270C12" w:rsidRDefault="00270C12" w:rsidP="00BC7DD6">
      <w:pPr>
        <w:numPr>
          <w:ilvl w:val="0"/>
          <w:numId w:val="98"/>
        </w:numPr>
        <w:ind w:left="709" w:hanging="283"/>
        <w:contextualSpacing/>
        <w:rPr>
          <w:sz w:val="22"/>
        </w:rPr>
      </w:pPr>
      <w:r w:rsidRPr="00270C12">
        <w:rPr>
          <w:sz w:val="22"/>
        </w:rPr>
        <w:t>karta katalogowa pompy wody</w:t>
      </w:r>
    </w:p>
    <w:p w:rsidR="00284F59" w:rsidRDefault="00284F59" w:rsidP="00284F59">
      <w:pPr>
        <w:rPr>
          <w:sz w:val="22"/>
        </w:rPr>
      </w:pPr>
    </w:p>
    <w:p w:rsidR="00270C12" w:rsidRPr="008C73E7" w:rsidRDefault="00284F59" w:rsidP="00284F59">
      <w:pPr>
        <w:rPr>
          <w:b/>
          <w:sz w:val="22"/>
        </w:rPr>
      </w:pPr>
      <w:r>
        <w:rPr>
          <w:sz w:val="22"/>
        </w:rPr>
        <w:t xml:space="preserve">       </w:t>
      </w:r>
      <w:r w:rsidR="004E340D">
        <w:rPr>
          <w:sz w:val="22"/>
        </w:rPr>
        <w:t>37</w:t>
      </w:r>
      <w:r w:rsidR="00270C12" w:rsidRPr="00270C12">
        <w:rPr>
          <w:sz w:val="22"/>
        </w:rPr>
        <w:t xml:space="preserve">. </w:t>
      </w:r>
      <w:r w:rsidR="00270C12" w:rsidRPr="008C73E7">
        <w:rPr>
          <w:b/>
          <w:sz w:val="22"/>
        </w:rPr>
        <w:t>Doku</w:t>
      </w:r>
      <w:r w:rsidRPr="008C73E7">
        <w:rPr>
          <w:b/>
          <w:sz w:val="22"/>
        </w:rPr>
        <w:t>menty wymagane wraz z pojazdem:</w:t>
      </w:r>
    </w:p>
    <w:p w:rsidR="00270C12" w:rsidRPr="00270C12" w:rsidRDefault="00270C12" w:rsidP="00284F59">
      <w:pPr>
        <w:numPr>
          <w:ilvl w:val="0"/>
          <w:numId w:val="61"/>
        </w:numPr>
        <w:ind w:left="567" w:hanging="141"/>
        <w:contextualSpacing/>
        <w:rPr>
          <w:sz w:val="22"/>
        </w:rPr>
      </w:pPr>
      <w:r w:rsidRPr="00270C12">
        <w:rPr>
          <w:sz w:val="22"/>
        </w:rPr>
        <w:t>książkę gwarancyjną</w:t>
      </w:r>
    </w:p>
    <w:p w:rsidR="00270C12" w:rsidRPr="00270C12" w:rsidRDefault="00270C12" w:rsidP="00284F59">
      <w:pPr>
        <w:numPr>
          <w:ilvl w:val="0"/>
          <w:numId w:val="61"/>
        </w:numPr>
        <w:ind w:left="567" w:hanging="141"/>
        <w:contextualSpacing/>
        <w:rPr>
          <w:sz w:val="22"/>
        </w:rPr>
      </w:pPr>
      <w:r w:rsidRPr="00270C12">
        <w:rPr>
          <w:sz w:val="22"/>
        </w:rPr>
        <w:t>instrukcje obsługi podwozia oraz zabudowy</w:t>
      </w:r>
    </w:p>
    <w:p w:rsidR="00270C12" w:rsidRPr="00270C12" w:rsidRDefault="00270C12" w:rsidP="00284F59">
      <w:pPr>
        <w:numPr>
          <w:ilvl w:val="0"/>
          <w:numId w:val="61"/>
        </w:numPr>
        <w:ind w:left="567" w:hanging="141"/>
        <w:contextualSpacing/>
        <w:rPr>
          <w:sz w:val="22"/>
        </w:rPr>
      </w:pPr>
      <w:r w:rsidRPr="00270C12">
        <w:rPr>
          <w:sz w:val="22"/>
        </w:rPr>
        <w:t>katalog części zamiennych w formie rysunkowej</w:t>
      </w:r>
    </w:p>
    <w:p w:rsidR="00270C12" w:rsidRPr="00270C12" w:rsidRDefault="00270C12" w:rsidP="00284F59">
      <w:pPr>
        <w:numPr>
          <w:ilvl w:val="0"/>
          <w:numId w:val="61"/>
        </w:numPr>
        <w:ind w:left="567" w:hanging="141"/>
        <w:contextualSpacing/>
        <w:rPr>
          <w:sz w:val="22"/>
        </w:rPr>
      </w:pPr>
      <w:r w:rsidRPr="00270C12">
        <w:rPr>
          <w:sz w:val="22"/>
        </w:rPr>
        <w:t>dokumenty wymagane do rejestracji</w:t>
      </w:r>
    </w:p>
    <w:p w:rsidR="00270C12" w:rsidRDefault="00270C12" w:rsidP="00CD73D8">
      <w:pPr>
        <w:rPr>
          <w:rFonts w:ascii="Garamond" w:hAnsi="Garamond"/>
          <w:b/>
          <w:bCs/>
          <w:iCs/>
          <w:color w:val="000000"/>
          <w:sz w:val="20"/>
          <w:szCs w:val="20"/>
          <w:u w:val="single"/>
          <w:lang w:eastAsia="ar-SA"/>
        </w:rPr>
      </w:pPr>
    </w:p>
    <w:sectPr w:rsidR="00270C12" w:rsidSect="00B059F8">
      <w:headerReference w:type="default" r:id="rId8"/>
      <w:pgSz w:w="11906" w:h="16838"/>
      <w:pgMar w:top="1418" w:right="1418" w:bottom="1418" w:left="1418" w:header="709" w:footer="6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5313" w:rsidRDefault="00DC5313" w:rsidP="005972E1">
      <w:r>
        <w:separator/>
      </w:r>
    </w:p>
  </w:endnote>
  <w:endnote w:type="continuationSeparator" w:id="0">
    <w:p w:rsidR="00DC5313" w:rsidRDefault="00DC5313" w:rsidP="00597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Wingdings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Narrow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??ˇ¦|||||||||||ˇ¦||||||||||ˇ¦||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5313" w:rsidRDefault="00DC5313" w:rsidP="005972E1">
      <w:r>
        <w:separator/>
      </w:r>
    </w:p>
  </w:footnote>
  <w:footnote w:type="continuationSeparator" w:id="0">
    <w:p w:rsidR="00DC5313" w:rsidRDefault="00DC5313" w:rsidP="005972E1">
      <w:r>
        <w:continuationSeparator/>
      </w:r>
    </w:p>
  </w:footnote>
  <w:footnote w:id="1">
    <w:p w:rsidR="00000000" w:rsidRDefault="003E4C66" w:rsidP="005972E1">
      <w:pPr>
        <w:pStyle w:val="Tekstprzypisudolnego"/>
      </w:pPr>
      <w:r>
        <w:rPr>
          <w:rFonts w:ascii="Arial" w:hAnsi="Arial" w:cs="Arial"/>
          <w:sz w:val="16"/>
          <w:szCs w:val="16"/>
          <w:vertAlign w:val="superscript"/>
        </w:rPr>
        <w:t xml:space="preserve">24 </w:t>
      </w:r>
      <w:r w:rsidRPr="003F0A78">
        <w:rPr>
          <w:rFonts w:ascii="Arial" w:hAnsi="Arial" w:cs="Arial"/>
          <w:sz w:val="16"/>
          <w:szCs w:val="16"/>
        </w:rPr>
        <w:t>Niepotrzebne skreślić.</w:t>
      </w:r>
    </w:p>
  </w:footnote>
  <w:footnote w:id="2">
    <w:p w:rsidR="00000000" w:rsidRDefault="003E4C66" w:rsidP="005972E1">
      <w:pPr>
        <w:pStyle w:val="Tekstprzypisudolnego"/>
      </w:pPr>
      <w:r w:rsidRPr="00E06F8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E06F83">
        <w:rPr>
          <w:rFonts w:ascii="Arial" w:hAnsi="Arial" w:cs="Arial"/>
          <w:sz w:val="16"/>
          <w:szCs w:val="16"/>
        </w:rPr>
        <w:t xml:space="preserve"> Wypełnić tylko wówczas, gdy w stosunku do wykonawcy występują takie podstawy. W przeciwnym przypadku pozostawić nie wypełnione lub przekreślić.</w:t>
      </w:r>
    </w:p>
  </w:footnote>
  <w:footnote w:id="3">
    <w:p w:rsidR="00000000" w:rsidRDefault="003E4C66" w:rsidP="005972E1">
      <w:pPr>
        <w:pStyle w:val="Tekstprzypisudolnego"/>
      </w:pPr>
      <w:r w:rsidRPr="00C11E7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11E74">
        <w:rPr>
          <w:rFonts w:ascii="Arial" w:hAnsi="Arial" w:cs="Arial"/>
          <w:sz w:val="16"/>
          <w:szCs w:val="16"/>
        </w:rPr>
        <w:t xml:space="preserve">  Wypełnić tylko wówczas, gdy wykonawca korzysta z takich zasobów. W przeciwnym przypadku pozostawić niewypełnione lub przekreślić.</w:t>
      </w:r>
    </w:p>
  </w:footnote>
  <w:footnote w:id="4">
    <w:p w:rsidR="00000000" w:rsidRDefault="003E4C66" w:rsidP="005972E1">
      <w:pPr>
        <w:pStyle w:val="Tekstprzypisudolnego"/>
      </w:pPr>
      <w:r w:rsidRPr="00D662B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662B3">
        <w:rPr>
          <w:rFonts w:ascii="Arial" w:hAnsi="Arial" w:cs="Arial"/>
          <w:sz w:val="16"/>
          <w:szCs w:val="16"/>
        </w:rPr>
        <w:t xml:space="preserve"> Tylko jeśli dotyczy danego wykonawcy. W przeciwnym przypadku pozostawić niewypełnione lub przekreślić.</w:t>
      </w:r>
    </w:p>
  </w:footnote>
  <w:footnote w:id="5">
    <w:p w:rsidR="00000000" w:rsidRDefault="003E4C66" w:rsidP="005972E1">
      <w:pPr>
        <w:pStyle w:val="Tekstprzypisudolnego"/>
      </w:pPr>
      <w:r w:rsidRPr="00D662B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662B3">
        <w:rPr>
          <w:rFonts w:ascii="Arial" w:hAnsi="Arial" w:cs="Arial"/>
          <w:sz w:val="16"/>
          <w:szCs w:val="16"/>
        </w:rPr>
        <w:t xml:space="preserve"> Wypełnia wykonawca, wskazując w ten sposób w którym zakresie posługuje się potencjałem podmiotu trzeciego.</w:t>
      </w:r>
      <w:r>
        <w:t xml:space="preserve"> </w:t>
      </w:r>
    </w:p>
  </w:footnote>
  <w:footnote w:id="6">
    <w:p w:rsidR="003E4C66" w:rsidRPr="00C86A76" w:rsidRDefault="003E4C66" w:rsidP="005972E1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86A76">
        <w:rPr>
          <w:rFonts w:ascii="Arial" w:hAnsi="Arial" w:cs="Arial"/>
          <w:sz w:val="16"/>
          <w:szCs w:val="16"/>
        </w:rPr>
        <w:t xml:space="preserve"> Zamiast niniejszego Załącznika można przedstawić inne dokumenty, w szczególności: • zobowiązanie podmiotu, o którym mowa w art. 22a ust. 2 </w:t>
      </w:r>
      <w:proofErr w:type="spellStart"/>
      <w:r w:rsidRPr="00C86A76">
        <w:rPr>
          <w:rFonts w:ascii="Arial" w:hAnsi="Arial" w:cs="Arial"/>
          <w:sz w:val="16"/>
          <w:szCs w:val="16"/>
        </w:rPr>
        <w:t>p.z.p</w:t>
      </w:r>
      <w:proofErr w:type="spellEnd"/>
      <w:r w:rsidRPr="00C86A76">
        <w:rPr>
          <w:rFonts w:ascii="Arial" w:hAnsi="Arial" w:cs="Arial"/>
          <w:sz w:val="16"/>
          <w:szCs w:val="16"/>
        </w:rPr>
        <w:t>., • dokumenty określające:</w:t>
      </w:r>
    </w:p>
    <w:p w:rsidR="003E4C66" w:rsidRPr="00C86A76" w:rsidRDefault="003E4C66" w:rsidP="005972E1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1) zakresu dostępnych Wykonawcy zasobów innego podmiotu,</w:t>
      </w:r>
    </w:p>
    <w:p w:rsidR="003E4C66" w:rsidRPr="00C86A76" w:rsidRDefault="003E4C66" w:rsidP="005972E1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2) sposobu wykorzystania zasobów innego podmiotu, przez Wykonawcę, przy wykonywaniu zamówienia publicznego,</w:t>
      </w:r>
    </w:p>
    <w:p w:rsidR="003E4C66" w:rsidRPr="00C86A76" w:rsidRDefault="003E4C66" w:rsidP="005972E1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 xml:space="preserve">3) zakres i okres udziału innego podmiotu przy wykonywaniu zamówienia publicznego </w:t>
      </w:r>
    </w:p>
    <w:p w:rsidR="00000000" w:rsidRDefault="003E4C66" w:rsidP="005972E1">
      <w:pPr>
        <w:pStyle w:val="Tekstprzypisudolnego"/>
      </w:pPr>
      <w:r w:rsidRPr="00C86A76">
        <w:rPr>
          <w:rFonts w:ascii="Arial" w:hAnsi="Arial" w:cs="Arial"/>
          <w:sz w:val="16"/>
          <w:szCs w:val="16"/>
        </w:rPr>
        <w:t>4) czy podmiot , na zdolnościach którego wykonawca polega w odniesieniu do warunków udziału w postępowaniu dotyczących wykształcenia , kwalifikacji zawodowych lub doświadczenia , zrealizuje roboty budowlane lub usługi , których wskazane zdolności dotyczą</w:t>
      </w:r>
    </w:p>
  </w:footnote>
  <w:footnote w:id="7">
    <w:p w:rsidR="00000000" w:rsidRDefault="003E4C66" w:rsidP="005972E1">
      <w:pPr>
        <w:pStyle w:val="Tekstprzypisudolnego"/>
      </w:pPr>
      <w:r w:rsidRPr="00002F8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002F8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>N</w:t>
      </w:r>
      <w:r w:rsidRPr="00002F88">
        <w:rPr>
          <w:rFonts w:ascii="Arial" w:hAnsi="Arial" w:cs="Arial"/>
          <w:iCs/>
          <w:sz w:val="16"/>
          <w:szCs w:val="16"/>
        </w:rPr>
        <w:t>ależy podać informacje umożliwiające ocenę spełnienia warunków przez udostępniane zasoby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C66" w:rsidRDefault="008070CD">
    <w:pPr>
      <w:pStyle w:val="Nagwek"/>
    </w:pPr>
    <w:r w:rsidRPr="008070CD">
      <w:rPr>
        <w:rFonts w:ascii="Calibri" w:hAnsi="Calibri"/>
        <w:noProof/>
        <w:sz w:val="22"/>
        <w:szCs w:val="22"/>
      </w:rPr>
      <w:drawing>
        <wp:inline distT="0" distB="0" distL="0" distR="0">
          <wp:extent cx="1264920" cy="533400"/>
          <wp:effectExtent l="0" t="0" r="0" b="0"/>
          <wp:docPr id="4" name="Obraz 3" descr="Logo POI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o POI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492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E4C66">
      <w:t xml:space="preserve">                     </w:t>
    </w:r>
    <w:r w:rsidRPr="008070CD">
      <w:rPr>
        <w:rFonts w:ascii="Calibri" w:hAnsi="Calibri"/>
        <w:noProof/>
        <w:sz w:val="22"/>
        <w:szCs w:val="22"/>
      </w:rPr>
      <w:drawing>
        <wp:inline distT="0" distB="0" distL="0" distR="0">
          <wp:extent cx="1638300" cy="502920"/>
          <wp:effectExtent l="0" t="0" r="0" b="0"/>
          <wp:docPr id="5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E4C66">
      <w:t xml:space="preserve">             </w:t>
    </w:r>
    <w:r w:rsidRPr="008070CD">
      <w:rPr>
        <w:rFonts w:ascii="Calibri" w:hAnsi="Calibri"/>
        <w:noProof/>
        <w:sz w:val="22"/>
        <w:szCs w:val="22"/>
      </w:rPr>
      <w:drawing>
        <wp:inline distT="0" distB="0" distL="0" distR="0">
          <wp:extent cx="1501140" cy="601980"/>
          <wp:effectExtent l="0" t="0" r="0" b="0"/>
          <wp:docPr id="6" name="Obraz 5" descr="Logo 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 U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1140" cy="601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8"/>
    <w:lvl w:ilvl="0">
      <w:start w:val="1"/>
      <w:numFmt w:val="decimal"/>
      <w:lvlText w:val="2.%1."/>
      <w:lvlJc w:val="right"/>
      <w:pPr>
        <w:tabs>
          <w:tab w:val="num" w:pos="340"/>
        </w:tabs>
        <w:ind w:left="340" w:firstLine="227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14"/>
    <w:lvl w:ilvl="0">
      <w:start w:val="1"/>
      <w:numFmt w:val="decimal"/>
      <w:lvlText w:val="1.%1."/>
      <w:lvlJc w:val="right"/>
      <w:pPr>
        <w:tabs>
          <w:tab w:val="num" w:pos="341"/>
        </w:tabs>
        <w:ind w:left="341" w:firstLine="227"/>
      </w:pPr>
      <w:rPr>
        <w:rFonts w:cs="Times New Roman"/>
      </w:rPr>
    </w:lvl>
  </w:abstractNum>
  <w:abstractNum w:abstractNumId="2" w15:restartNumberingAfterBreak="0">
    <w:nsid w:val="00000006"/>
    <w:multiLevelType w:val="singleLevel"/>
    <w:tmpl w:val="14A213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  <w:sz w:val="24"/>
      </w:rPr>
    </w:lvl>
  </w:abstractNum>
  <w:abstractNum w:abstractNumId="3" w15:restartNumberingAfterBreak="0">
    <w:nsid w:val="0000000A"/>
    <w:multiLevelType w:val="multilevel"/>
    <w:tmpl w:val="0000000A"/>
    <w:lvl w:ilvl="0">
      <w:start w:val="1"/>
      <w:numFmt w:val="decimal"/>
      <w:lvlText w:val="%1)"/>
      <w:lvlJc w:val="left"/>
      <w:pPr>
        <w:tabs>
          <w:tab w:val="num" w:pos="1800"/>
        </w:tabs>
        <w:ind w:left="144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/>
      </w:rPr>
    </w:lvl>
  </w:abstractNum>
  <w:abstractNum w:abstractNumId="4" w15:restartNumberingAfterBreak="0">
    <w:nsid w:val="0000000B"/>
    <w:multiLevelType w:val="singleLevel"/>
    <w:tmpl w:val="77684FE0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i w:val="0"/>
        <w:color w:val="354238"/>
        <w:u w:val="none"/>
      </w:rPr>
    </w:lvl>
  </w:abstractNum>
  <w:abstractNum w:abstractNumId="5" w15:restartNumberingAfterBreak="0">
    <w:nsid w:val="02314BC5"/>
    <w:multiLevelType w:val="hybridMultilevel"/>
    <w:tmpl w:val="DF2C42C0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6" w15:restartNumberingAfterBreak="0">
    <w:nsid w:val="032E2070"/>
    <w:multiLevelType w:val="hybridMultilevel"/>
    <w:tmpl w:val="50508460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7" w15:restartNumberingAfterBreak="0">
    <w:nsid w:val="03881DE1"/>
    <w:multiLevelType w:val="hybridMultilevel"/>
    <w:tmpl w:val="2D3E2A92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8" w15:restartNumberingAfterBreak="0">
    <w:nsid w:val="05136B0F"/>
    <w:multiLevelType w:val="hybridMultilevel"/>
    <w:tmpl w:val="B6464696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9" w15:restartNumberingAfterBreak="0">
    <w:nsid w:val="059A02F0"/>
    <w:multiLevelType w:val="multilevel"/>
    <w:tmpl w:val="1C4261B6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63"/>
        </w:tabs>
        <w:ind w:left="763" w:hanging="48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10" w15:restartNumberingAfterBreak="0">
    <w:nsid w:val="07295FB8"/>
    <w:multiLevelType w:val="hybridMultilevel"/>
    <w:tmpl w:val="736C95EA"/>
    <w:lvl w:ilvl="0" w:tplc="528083F2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1" w15:restartNumberingAfterBreak="0">
    <w:nsid w:val="077A1043"/>
    <w:multiLevelType w:val="hybridMultilevel"/>
    <w:tmpl w:val="2C46E8CA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2" w15:restartNumberingAfterBreak="0">
    <w:nsid w:val="08F123CB"/>
    <w:multiLevelType w:val="hybridMultilevel"/>
    <w:tmpl w:val="C8E237B2"/>
    <w:lvl w:ilvl="0" w:tplc="7ED65A96">
      <w:start w:val="1"/>
      <w:numFmt w:val="lowerLetter"/>
      <w:lvlText w:val="%1)"/>
      <w:lvlJc w:val="left"/>
      <w:pPr>
        <w:ind w:left="206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7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0" w:hanging="180"/>
      </w:pPr>
      <w:rPr>
        <w:rFonts w:cs="Times New Roman"/>
      </w:rPr>
    </w:lvl>
  </w:abstractNum>
  <w:abstractNum w:abstractNumId="13" w15:restartNumberingAfterBreak="0">
    <w:nsid w:val="0AFE6678"/>
    <w:multiLevelType w:val="hybridMultilevel"/>
    <w:tmpl w:val="2D3E2A92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4" w15:restartNumberingAfterBreak="0">
    <w:nsid w:val="0BEA378D"/>
    <w:multiLevelType w:val="hybridMultilevel"/>
    <w:tmpl w:val="00D0A582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5" w15:restartNumberingAfterBreak="0">
    <w:nsid w:val="0DC31E6E"/>
    <w:multiLevelType w:val="hybridMultilevel"/>
    <w:tmpl w:val="AA9CB0B4"/>
    <w:lvl w:ilvl="0" w:tplc="FF16A6D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64F6B218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0E0B71AD"/>
    <w:multiLevelType w:val="hybridMultilevel"/>
    <w:tmpl w:val="A342BC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0066732"/>
    <w:multiLevelType w:val="hybridMultilevel"/>
    <w:tmpl w:val="58A8BDD0"/>
    <w:lvl w:ilvl="0" w:tplc="04150017">
      <w:start w:val="1"/>
      <w:numFmt w:val="lowerLetter"/>
      <w:lvlText w:val="%1)"/>
      <w:lvlJc w:val="left"/>
      <w:pPr>
        <w:ind w:left="304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76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48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20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92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64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36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808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808" w:hanging="180"/>
      </w:pPr>
      <w:rPr>
        <w:rFonts w:cs="Times New Roman"/>
      </w:rPr>
    </w:lvl>
  </w:abstractNum>
  <w:abstractNum w:abstractNumId="18" w15:restartNumberingAfterBreak="0">
    <w:nsid w:val="103C7442"/>
    <w:multiLevelType w:val="hybridMultilevel"/>
    <w:tmpl w:val="75FCDF74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9" w15:restartNumberingAfterBreak="0">
    <w:nsid w:val="116159B9"/>
    <w:multiLevelType w:val="hybridMultilevel"/>
    <w:tmpl w:val="00D0A582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20" w15:restartNumberingAfterBreak="0">
    <w:nsid w:val="11E52489"/>
    <w:multiLevelType w:val="hybridMultilevel"/>
    <w:tmpl w:val="562C4A18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21" w15:restartNumberingAfterBreak="0">
    <w:nsid w:val="1BEB3A24"/>
    <w:multiLevelType w:val="hybridMultilevel"/>
    <w:tmpl w:val="9B0C94C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1C0F1800"/>
    <w:multiLevelType w:val="hybridMultilevel"/>
    <w:tmpl w:val="979CAB86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23" w15:restartNumberingAfterBreak="0">
    <w:nsid w:val="1D89517F"/>
    <w:multiLevelType w:val="hybridMultilevel"/>
    <w:tmpl w:val="B6464696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24" w15:restartNumberingAfterBreak="0">
    <w:nsid w:val="1DBF4CC4"/>
    <w:multiLevelType w:val="hybridMultilevel"/>
    <w:tmpl w:val="91A29BC4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25" w15:restartNumberingAfterBreak="0">
    <w:nsid w:val="1E5B32A1"/>
    <w:multiLevelType w:val="hybridMultilevel"/>
    <w:tmpl w:val="9AB80C5A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26" w15:restartNumberingAfterBreak="0">
    <w:nsid w:val="1EDD2CA3"/>
    <w:multiLevelType w:val="hybridMultilevel"/>
    <w:tmpl w:val="4C8E7540"/>
    <w:lvl w:ilvl="0" w:tplc="344478BC">
      <w:start w:val="1"/>
      <w:numFmt w:val="none"/>
      <w:isLgl/>
      <w:lvlText w:val="a)"/>
      <w:lvlJc w:val="left"/>
      <w:pPr>
        <w:tabs>
          <w:tab w:val="num" w:pos="3664"/>
        </w:tabs>
        <w:ind w:left="3664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1FBA69C3"/>
    <w:multiLevelType w:val="hybridMultilevel"/>
    <w:tmpl w:val="8E1EB590"/>
    <w:lvl w:ilvl="0" w:tplc="9C28387E">
      <w:start w:val="1"/>
      <w:numFmt w:val="lowerLetter"/>
      <w:lvlText w:val="%1)"/>
      <w:lvlJc w:val="left"/>
      <w:pPr>
        <w:ind w:left="277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49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21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93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65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37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09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81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535" w:hanging="180"/>
      </w:pPr>
      <w:rPr>
        <w:rFonts w:cs="Times New Roman"/>
      </w:rPr>
    </w:lvl>
  </w:abstractNum>
  <w:abstractNum w:abstractNumId="28" w15:restartNumberingAfterBreak="0">
    <w:nsid w:val="21CB2932"/>
    <w:multiLevelType w:val="hybridMultilevel"/>
    <w:tmpl w:val="8E26D2B6"/>
    <w:lvl w:ilvl="0" w:tplc="1CAC4E1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23716E0B"/>
    <w:multiLevelType w:val="hybridMultilevel"/>
    <w:tmpl w:val="E7C863A4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30" w15:restartNumberingAfterBreak="0">
    <w:nsid w:val="27134927"/>
    <w:multiLevelType w:val="hybridMultilevel"/>
    <w:tmpl w:val="1FB4C89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28B030A0"/>
    <w:multiLevelType w:val="hybridMultilevel"/>
    <w:tmpl w:val="3FF4C49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2BD11A39"/>
    <w:multiLevelType w:val="hybridMultilevel"/>
    <w:tmpl w:val="DCB25C30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33" w15:restartNumberingAfterBreak="0">
    <w:nsid w:val="2CE759EA"/>
    <w:multiLevelType w:val="hybridMultilevel"/>
    <w:tmpl w:val="7A663FE2"/>
    <w:lvl w:ilvl="0" w:tplc="85EC200A">
      <w:start w:val="1"/>
      <w:numFmt w:val="lowerLetter"/>
      <w:lvlText w:val="%1)"/>
      <w:lvlJc w:val="left"/>
      <w:pPr>
        <w:ind w:left="319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  <w:rPr>
        <w:rFonts w:cs="Times New Roman"/>
      </w:rPr>
    </w:lvl>
    <w:lvl w:ilvl="2" w:tplc="04150017">
      <w:start w:val="1"/>
      <w:numFmt w:val="lowerLetter"/>
      <w:lvlText w:val="%3)"/>
      <w:lvlJc w:val="left"/>
      <w:pPr>
        <w:ind w:left="1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2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  <w:rPr>
        <w:rFonts w:cs="Times New Roman"/>
      </w:rPr>
    </w:lvl>
  </w:abstractNum>
  <w:abstractNum w:abstractNumId="34" w15:restartNumberingAfterBreak="0">
    <w:nsid w:val="2FD418CA"/>
    <w:multiLevelType w:val="hybridMultilevel"/>
    <w:tmpl w:val="5EE621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31A07837"/>
    <w:multiLevelType w:val="hybridMultilevel"/>
    <w:tmpl w:val="28243CEE"/>
    <w:lvl w:ilvl="0" w:tplc="3E4404A2">
      <w:start w:val="1"/>
      <w:numFmt w:val="lowerLetter"/>
      <w:lvlText w:val="%1)"/>
      <w:lvlJc w:val="left"/>
      <w:pPr>
        <w:ind w:left="277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49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21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93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65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37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09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81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535" w:hanging="180"/>
      </w:pPr>
      <w:rPr>
        <w:rFonts w:cs="Times New Roman"/>
      </w:rPr>
    </w:lvl>
  </w:abstractNum>
  <w:abstractNum w:abstractNumId="36" w15:restartNumberingAfterBreak="0">
    <w:nsid w:val="32A23C55"/>
    <w:multiLevelType w:val="hybridMultilevel"/>
    <w:tmpl w:val="6922DD4C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37" w15:restartNumberingAfterBreak="0">
    <w:nsid w:val="33B864C8"/>
    <w:multiLevelType w:val="hybridMultilevel"/>
    <w:tmpl w:val="0D12B19E"/>
    <w:lvl w:ilvl="0" w:tplc="84CC2CA4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38" w15:restartNumberingAfterBreak="0">
    <w:nsid w:val="353B61FA"/>
    <w:multiLevelType w:val="hybridMultilevel"/>
    <w:tmpl w:val="F19211E8"/>
    <w:lvl w:ilvl="0" w:tplc="04150017">
      <w:start w:val="1"/>
      <w:numFmt w:val="lowerLetter"/>
      <w:lvlText w:val="%1)"/>
      <w:lvlJc w:val="left"/>
      <w:pPr>
        <w:ind w:left="37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44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52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9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66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73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80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88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9528" w:hanging="180"/>
      </w:pPr>
      <w:rPr>
        <w:rFonts w:cs="Times New Roman"/>
      </w:rPr>
    </w:lvl>
  </w:abstractNum>
  <w:abstractNum w:abstractNumId="39" w15:restartNumberingAfterBreak="0">
    <w:nsid w:val="35B22C3B"/>
    <w:multiLevelType w:val="hybridMultilevel"/>
    <w:tmpl w:val="6646F8D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36062FC1"/>
    <w:multiLevelType w:val="hybridMultilevel"/>
    <w:tmpl w:val="535C527C"/>
    <w:lvl w:ilvl="0" w:tplc="49A6F6A8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  <w:rPr>
        <w:rFonts w:cs="Times New Roman"/>
      </w:rPr>
    </w:lvl>
  </w:abstractNum>
  <w:abstractNum w:abstractNumId="41" w15:restartNumberingAfterBreak="0">
    <w:nsid w:val="36E51DB1"/>
    <w:multiLevelType w:val="hybridMultilevel"/>
    <w:tmpl w:val="12E06524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42" w15:restartNumberingAfterBreak="0">
    <w:nsid w:val="382D57B4"/>
    <w:multiLevelType w:val="hybridMultilevel"/>
    <w:tmpl w:val="A08229AA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 w15:restartNumberingAfterBreak="0">
    <w:nsid w:val="3A7A2B74"/>
    <w:multiLevelType w:val="hybridMultilevel"/>
    <w:tmpl w:val="8AB27660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4" w15:restartNumberingAfterBreak="0">
    <w:nsid w:val="3BA617A4"/>
    <w:multiLevelType w:val="hybridMultilevel"/>
    <w:tmpl w:val="2AB4ABB2"/>
    <w:lvl w:ilvl="0" w:tplc="2294E63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3BC53029"/>
    <w:multiLevelType w:val="hybridMultilevel"/>
    <w:tmpl w:val="562C4A18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46" w15:restartNumberingAfterBreak="0">
    <w:nsid w:val="3C973E16"/>
    <w:multiLevelType w:val="hybridMultilevel"/>
    <w:tmpl w:val="2FC0542A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47" w15:restartNumberingAfterBreak="0">
    <w:nsid w:val="3DAD54E6"/>
    <w:multiLevelType w:val="hybridMultilevel"/>
    <w:tmpl w:val="63E01C30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48" w15:restartNumberingAfterBreak="0">
    <w:nsid w:val="41453137"/>
    <w:multiLevelType w:val="hybridMultilevel"/>
    <w:tmpl w:val="0D12B19E"/>
    <w:lvl w:ilvl="0" w:tplc="84CC2CA4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49" w15:restartNumberingAfterBreak="0">
    <w:nsid w:val="41906F4E"/>
    <w:multiLevelType w:val="hybridMultilevel"/>
    <w:tmpl w:val="45CAECF2"/>
    <w:lvl w:ilvl="0" w:tplc="ECC26BA0">
      <w:start w:val="1"/>
      <w:numFmt w:val="lowerLetter"/>
      <w:lvlText w:val="%1)"/>
      <w:lvlJc w:val="left"/>
      <w:pPr>
        <w:ind w:left="177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3" w:hanging="180"/>
      </w:pPr>
      <w:rPr>
        <w:rFonts w:cs="Times New Roman"/>
      </w:rPr>
    </w:lvl>
  </w:abstractNum>
  <w:abstractNum w:abstractNumId="50" w15:restartNumberingAfterBreak="0">
    <w:nsid w:val="430253B5"/>
    <w:multiLevelType w:val="hybridMultilevel"/>
    <w:tmpl w:val="3A762298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51" w15:restartNumberingAfterBreak="0">
    <w:nsid w:val="45004A95"/>
    <w:multiLevelType w:val="hybridMultilevel"/>
    <w:tmpl w:val="BA06218C"/>
    <w:lvl w:ilvl="0" w:tplc="F036F75A">
      <w:start w:val="1"/>
      <w:numFmt w:val="decimal"/>
      <w:lvlText w:val="%1)"/>
      <w:lvlJc w:val="left"/>
      <w:pPr>
        <w:ind w:left="576" w:hanging="43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  <w:rPr>
        <w:rFonts w:cs="Times New Roman"/>
      </w:rPr>
    </w:lvl>
  </w:abstractNum>
  <w:abstractNum w:abstractNumId="52" w15:restartNumberingAfterBreak="0">
    <w:nsid w:val="45A21685"/>
    <w:multiLevelType w:val="hybridMultilevel"/>
    <w:tmpl w:val="535C527C"/>
    <w:lvl w:ilvl="0" w:tplc="49A6F6A8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  <w:rPr>
        <w:rFonts w:cs="Times New Roman"/>
      </w:rPr>
    </w:lvl>
  </w:abstractNum>
  <w:abstractNum w:abstractNumId="53" w15:restartNumberingAfterBreak="0">
    <w:nsid w:val="45D304FB"/>
    <w:multiLevelType w:val="hybridMultilevel"/>
    <w:tmpl w:val="979CAB86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54" w15:restartNumberingAfterBreak="0">
    <w:nsid w:val="469C13D4"/>
    <w:multiLevelType w:val="hybridMultilevel"/>
    <w:tmpl w:val="2A38FD92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55" w15:restartNumberingAfterBreak="0">
    <w:nsid w:val="471B09FF"/>
    <w:multiLevelType w:val="hybridMultilevel"/>
    <w:tmpl w:val="45CAECF2"/>
    <w:lvl w:ilvl="0" w:tplc="ECC26BA0">
      <w:start w:val="1"/>
      <w:numFmt w:val="lowerLetter"/>
      <w:lvlText w:val="%1)"/>
      <w:lvlJc w:val="left"/>
      <w:pPr>
        <w:ind w:left="177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3" w:hanging="180"/>
      </w:pPr>
      <w:rPr>
        <w:rFonts w:cs="Times New Roman"/>
      </w:rPr>
    </w:lvl>
  </w:abstractNum>
  <w:abstractNum w:abstractNumId="56" w15:restartNumberingAfterBreak="0">
    <w:nsid w:val="478335D9"/>
    <w:multiLevelType w:val="hybridMultilevel"/>
    <w:tmpl w:val="B4C0D250"/>
    <w:lvl w:ilvl="0" w:tplc="40DED96C">
      <w:start w:val="1"/>
      <w:numFmt w:val="decimal"/>
      <w:lvlText w:val="%1)"/>
      <w:lvlJc w:val="left"/>
      <w:pPr>
        <w:ind w:left="14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30" w:hanging="180"/>
      </w:pPr>
      <w:rPr>
        <w:rFonts w:cs="Times New Roman"/>
      </w:rPr>
    </w:lvl>
  </w:abstractNum>
  <w:abstractNum w:abstractNumId="57" w15:restartNumberingAfterBreak="0">
    <w:nsid w:val="490471D7"/>
    <w:multiLevelType w:val="hybridMultilevel"/>
    <w:tmpl w:val="8842D6F6"/>
    <w:lvl w:ilvl="0" w:tplc="ECC26BA0">
      <w:start w:val="1"/>
      <w:numFmt w:val="lowerLetter"/>
      <w:lvlText w:val="%1)"/>
      <w:lvlJc w:val="left"/>
      <w:pPr>
        <w:ind w:left="291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63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5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7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9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51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23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5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76" w:hanging="180"/>
      </w:pPr>
      <w:rPr>
        <w:rFonts w:cs="Times New Roman"/>
      </w:rPr>
    </w:lvl>
  </w:abstractNum>
  <w:abstractNum w:abstractNumId="58" w15:restartNumberingAfterBreak="0">
    <w:nsid w:val="4A224B99"/>
    <w:multiLevelType w:val="hybridMultilevel"/>
    <w:tmpl w:val="8842D6F6"/>
    <w:lvl w:ilvl="0" w:tplc="ECC26BA0">
      <w:start w:val="1"/>
      <w:numFmt w:val="lowerLetter"/>
      <w:lvlText w:val="%1)"/>
      <w:lvlJc w:val="left"/>
      <w:pPr>
        <w:ind w:left="291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63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5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7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9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51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23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5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76" w:hanging="180"/>
      </w:pPr>
      <w:rPr>
        <w:rFonts w:cs="Times New Roman"/>
      </w:rPr>
    </w:lvl>
  </w:abstractNum>
  <w:abstractNum w:abstractNumId="59" w15:restartNumberingAfterBreak="0">
    <w:nsid w:val="4AF37DD4"/>
    <w:multiLevelType w:val="hybridMultilevel"/>
    <w:tmpl w:val="8E1EB590"/>
    <w:lvl w:ilvl="0" w:tplc="9C28387E">
      <w:start w:val="1"/>
      <w:numFmt w:val="lowerLetter"/>
      <w:lvlText w:val="%1)"/>
      <w:lvlJc w:val="left"/>
      <w:pPr>
        <w:ind w:left="277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49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21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93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65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37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09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81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535" w:hanging="180"/>
      </w:pPr>
      <w:rPr>
        <w:rFonts w:cs="Times New Roman"/>
      </w:rPr>
    </w:lvl>
  </w:abstractNum>
  <w:abstractNum w:abstractNumId="60" w15:restartNumberingAfterBreak="0">
    <w:nsid w:val="4D8B0DF9"/>
    <w:multiLevelType w:val="hybridMultilevel"/>
    <w:tmpl w:val="9DE62D4E"/>
    <w:lvl w:ilvl="0" w:tplc="48AEA424">
      <w:start w:val="1"/>
      <w:numFmt w:val="lowerLetter"/>
      <w:lvlText w:val="%1)"/>
      <w:lvlJc w:val="left"/>
      <w:pPr>
        <w:ind w:left="277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49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21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93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65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37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09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81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535" w:hanging="180"/>
      </w:pPr>
      <w:rPr>
        <w:rFonts w:cs="Times New Roman"/>
      </w:rPr>
    </w:lvl>
  </w:abstractNum>
  <w:abstractNum w:abstractNumId="61" w15:restartNumberingAfterBreak="0">
    <w:nsid w:val="4E107DC9"/>
    <w:multiLevelType w:val="multilevel"/>
    <w:tmpl w:val="27F679D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62" w15:restartNumberingAfterBreak="0">
    <w:nsid w:val="4E8470FC"/>
    <w:multiLevelType w:val="hybridMultilevel"/>
    <w:tmpl w:val="28243CEE"/>
    <w:lvl w:ilvl="0" w:tplc="3E4404A2">
      <w:start w:val="1"/>
      <w:numFmt w:val="lowerLetter"/>
      <w:lvlText w:val="%1)"/>
      <w:lvlJc w:val="left"/>
      <w:pPr>
        <w:ind w:left="277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49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21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93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65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37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09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81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535" w:hanging="180"/>
      </w:pPr>
      <w:rPr>
        <w:rFonts w:cs="Times New Roman"/>
      </w:rPr>
    </w:lvl>
  </w:abstractNum>
  <w:abstractNum w:abstractNumId="63" w15:restartNumberingAfterBreak="0">
    <w:nsid w:val="4EEE410B"/>
    <w:multiLevelType w:val="hybridMultilevel"/>
    <w:tmpl w:val="9FCE414E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64" w15:restartNumberingAfterBreak="0">
    <w:nsid w:val="4F117C29"/>
    <w:multiLevelType w:val="hybridMultilevel"/>
    <w:tmpl w:val="00181596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65" w15:restartNumberingAfterBreak="0">
    <w:nsid w:val="4F6C2005"/>
    <w:multiLevelType w:val="hybridMultilevel"/>
    <w:tmpl w:val="E7C863A4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66" w15:restartNumberingAfterBreak="0">
    <w:nsid w:val="503260C7"/>
    <w:multiLevelType w:val="hybridMultilevel"/>
    <w:tmpl w:val="7B1C5832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67" w15:restartNumberingAfterBreak="0">
    <w:nsid w:val="518E6E5C"/>
    <w:multiLevelType w:val="hybridMultilevel"/>
    <w:tmpl w:val="75FCDF74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68" w15:restartNumberingAfterBreak="0">
    <w:nsid w:val="53C85E2B"/>
    <w:multiLevelType w:val="hybridMultilevel"/>
    <w:tmpl w:val="D79C218A"/>
    <w:lvl w:ilvl="0" w:tplc="D24AEA6C">
      <w:start w:val="1"/>
      <w:numFmt w:val="lowerLetter"/>
      <w:lvlText w:val="%1)"/>
      <w:lvlJc w:val="left"/>
      <w:pPr>
        <w:ind w:left="2832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69" w15:restartNumberingAfterBreak="0">
    <w:nsid w:val="55AC7287"/>
    <w:multiLevelType w:val="hybridMultilevel"/>
    <w:tmpl w:val="8EA4C5B0"/>
    <w:lvl w:ilvl="0" w:tplc="F41A4E26">
      <w:start w:val="1"/>
      <w:numFmt w:val="lowerLetter"/>
      <w:lvlText w:val="%1)"/>
      <w:lvlJc w:val="left"/>
      <w:pPr>
        <w:ind w:left="14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70" w15:restartNumberingAfterBreak="0">
    <w:nsid w:val="565B2DF3"/>
    <w:multiLevelType w:val="hybridMultilevel"/>
    <w:tmpl w:val="9DE62D4E"/>
    <w:lvl w:ilvl="0" w:tplc="48AEA424">
      <w:start w:val="1"/>
      <w:numFmt w:val="lowerLetter"/>
      <w:lvlText w:val="%1)"/>
      <w:lvlJc w:val="left"/>
      <w:pPr>
        <w:ind w:left="277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49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21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93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65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37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09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81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535" w:hanging="180"/>
      </w:pPr>
      <w:rPr>
        <w:rFonts w:cs="Times New Roman"/>
      </w:rPr>
    </w:lvl>
  </w:abstractNum>
  <w:abstractNum w:abstractNumId="71" w15:restartNumberingAfterBreak="0">
    <w:nsid w:val="582C6372"/>
    <w:multiLevelType w:val="hybridMultilevel"/>
    <w:tmpl w:val="3A762298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72" w15:restartNumberingAfterBreak="0">
    <w:nsid w:val="58422286"/>
    <w:multiLevelType w:val="hybridMultilevel"/>
    <w:tmpl w:val="9AB80C5A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73" w15:restartNumberingAfterBreak="0">
    <w:nsid w:val="5BC97BCA"/>
    <w:multiLevelType w:val="hybridMultilevel"/>
    <w:tmpl w:val="4CE2E6EA"/>
    <w:lvl w:ilvl="0" w:tplc="ECC26BA0">
      <w:start w:val="1"/>
      <w:numFmt w:val="lowerLetter"/>
      <w:lvlText w:val="%1)"/>
      <w:lvlJc w:val="left"/>
      <w:pPr>
        <w:ind w:left="1773" w:hanging="360"/>
      </w:pPr>
      <w:rPr>
        <w:rFonts w:cs="Times New Roman" w:hint="default"/>
      </w:rPr>
    </w:lvl>
    <w:lvl w:ilvl="1" w:tplc="48903EC8">
      <w:start w:val="1"/>
      <w:numFmt w:val="decimal"/>
      <w:lvlText w:val="%2."/>
      <w:lvlJc w:val="left"/>
      <w:pPr>
        <w:ind w:left="2493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321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3" w:hanging="180"/>
      </w:pPr>
      <w:rPr>
        <w:rFonts w:cs="Times New Roman"/>
      </w:rPr>
    </w:lvl>
  </w:abstractNum>
  <w:abstractNum w:abstractNumId="74" w15:restartNumberingAfterBreak="0">
    <w:nsid w:val="60804685"/>
    <w:multiLevelType w:val="hybridMultilevel"/>
    <w:tmpl w:val="91A29BC4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75" w15:restartNumberingAfterBreak="0">
    <w:nsid w:val="61204A4D"/>
    <w:multiLevelType w:val="hybridMultilevel"/>
    <w:tmpl w:val="101C8930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76" w15:restartNumberingAfterBreak="0">
    <w:nsid w:val="62B504D6"/>
    <w:multiLevelType w:val="hybridMultilevel"/>
    <w:tmpl w:val="3A589EE8"/>
    <w:lvl w:ilvl="0" w:tplc="2294E63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7" w15:restartNumberingAfterBreak="0">
    <w:nsid w:val="632E2C1D"/>
    <w:multiLevelType w:val="hybridMultilevel"/>
    <w:tmpl w:val="39501396"/>
    <w:lvl w:ilvl="0" w:tplc="04150017">
      <w:start w:val="1"/>
      <w:numFmt w:val="lowerLetter"/>
      <w:lvlText w:val="%1)"/>
      <w:lvlJc w:val="left"/>
      <w:pPr>
        <w:ind w:left="213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2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  <w:rPr>
        <w:rFonts w:cs="Times New Roman"/>
      </w:rPr>
    </w:lvl>
  </w:abstractNum>
  <w:abstractNum w:abstractNumId="78" w15:restartNumberingAfterBreak="0">
    <w:nsid w:val="644B6786"/>
    <w:multiLevelType w:val="hybridMultilevel"/>
    <w:tmpl w:val="D07A6BFC"/>
    <w:lvl w:ilvl="0" w:tplc="85EC200A">
      <w:start w:val="1"/>
      <w:numFmt w:val="lowerLetter"/>
      <w:lvlText w:val="%1)"/>
      <w:lvlJc w:val="left"/>
      <w:pPr>
        <w:ind w:left="135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  <w:rPr>
        <w:rFonts w:cs="Times New Roman"/>
      </w:rPr>
    </w:lvl>
  </w:abstractNum>
  <w:abstractNum w:abstractNumId="79" w15:restartNumberingAfterBreak="0">
    <w:nsid w:val="68141DB3"/>
    <w:multiLevelType w:val="hybridMultilevel"/>
    <w:tmpl w:val="7B1C5832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80" w15:restartNumberingAfterBreak="0">
    <w:nsid w:val="68FC573B"/>
    <w:multiLevelType w:val="hybridMultilevel"/>
    <w:tmpl w:val="EB769ECA"/>
    <w:lvl w:ilvl="0" w:tplc="E0FA855E">
      <w:start w:val="1"/>
      <w:numFmt w:val="decimal"/>
      <w:lvlText w:val="%1)"/>
      <w:lvlJc w:val="left"/>
      <w:pPr>
        <w:ind w:left="12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81" w15:restartNumberingAfterBreak="0">
    <w:nsid w:val="69164981"/>
    <w:multiLevelType w:val="hybridMultilevel"/>
    <w:tmpl w:val="5BD46916"/>
    <w:lvl w:ilvl="0" w:tplc="04150017">
      <w:start w:val="1"/>
      <w:numFmt w:val="lowerLetter"/>
      <w:lvlText w:val="%1)"/>
      <w:lvlJc w:val="left"/>
      <w:pPr>
        <w:ind w:left="149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82" w15:restartNumberingAfterBreak="0">
    <w:nsid w:val="69B50459"/>
    <w:multiLevelType w:val="hybridMultilevel"/>
    <w:tmpl w:val="DCB25C30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83" w15:restartNumberingAfterBreak="0">
    <w:nsid w:val="6A2E4618"/>
    <w:multiLevelType w:val="hybridMultilevel"/>
    <w:tmpl w:val="8EA4C5B0"/>
    <w:lvl w:ilvl="0" w:tplc="F41A4E26">
      <w:start w:val="1"/>
      <w:numFmt w:val="lowerLetter"/>
      <w:lvlText w:val="%1)"/>
      <w:lvlJc w:val="left"/>
      <w:pPr>
        <w:ind w:left="14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84" w15:restartNumberingAfterBreak="0">
    <w:nsid w:val="6B9F757F"/>
    <w:multiLevelType w:val="hybridMultilevel"/>
    <w:tmpl w:val="6922DD4C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85" w15:restartNumberingAfterBreak="0">
    <w:nsid w:val="6BB4374A"/>
    <w:multiLevelType w:val="hybridMultilevel"/>
    <w:tmpl w:val="2C46E8CA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86" w15:restartNumberingAfterBreak="0">
    <w:nsid w:val="6C681EDB"/>
    <w:multiLevelType w:val="hybridMultilevel"/>
    <w:tmpl w:val="75082B8C"/>
    <w:lvl w:ilvl="0" w:tplc="30B2983C">
      <w:start w:val="1"/>
      <w:numFmt w:val="lowerLetter"/>
      <w:lvlText w:val="%1)"/>
      <w:lvlJc w:val="left"/>
      <w:pPr>
        <w:ind w:left="1773" w:hanging="360"/>
      </w:pPr>
      <w:rPr>
        <w:rFonts w:cs="Times New Roman" w:hint="default"/>
      </w:rPr>
    </w:lvl>
    <w:lvl w:ilvl="1" w:tplc="FFCA9DFE">
      <w:start w:val="1"/>
      <w:numFmt w:val="decimal"/>
      <w:lvlText w:val="%2)"/>
      <w:lvlJc w:val="left"/>
      <w:pPr>
        <w:ind w:left="644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321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3" w:hanging="180"/>
      </w:pPr>
      <w:rPr>
        <w:rFonts w:cs="Times New Roman"/>
      </w:rPr>
    </w:lvl>
  </w:abstractNum>
  <w:abstractNum w:abstractNumId="87" w15:restartNumberingAfterBreak="0">
    <w:nsid w:val="6D31339C"/>
    <w:multiLevelType w:val="hybridMultilevel"/>
    <w:tmpl w:val="101C8930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88" w15:restartNumberingAfterBreak="0">
    <w:nsid w:val="6DCB5267"/>
    <w:multiLevelType w:val="hybridMultilevel"/>
    <w:tmpl w:val="4ADC281A"/>
    <w:lvl w:ilvl="0" w:tplc="F7668D30">
      <w:start w:val="1"/>
      <w:numFmt w:val="decimal"/>
      <w:pStyle w:val="25"/>
      <w:lvlText w:val="%1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1" w:tplc="BB4E4EB2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rFonts w:ascii="Arial" w:eastAsia="Times New Roman" w:hAnsi="Arial" w:cs="Arial"/>
      </w:rPr>
    </w:lvl>
    <w:lvl w:ilvl="2" w:tplc="6BEC9D2E">
      <w:start w:val="1"/>
      <w:numFmt w:val="upperLetter"/>
      <w:lvlText w:val="%3."/>
      <w:lvlJc w:val="left"/>
      <w:pPr>
        <w:ind w:left="2340" w:hanging="360"/>
      </w:pPr>
      <w:rPr>
        <w:rFonts w:cs="Times New Roman" w:hint="default"/>
      </w:rPr>
    </w:lvl>
    <w:lvl w:ilvl="3" w:tplc="CD0CD492">
      <w:start w:val="1"/>
      <w:numFmt w:val="lowerLetter"/>
      <w:lvlText w:val="%4)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9" w15:restartNumberingAfterBreak="0">
    <w:nsid w:val="6E377CD3"/>
    <w:multiLevelType w:val="hybridMultilevel"/>
    <w:tmpl w:val="2FC0542A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90" w15:restartNumberingAfterBreak="0">
    <w:nsid w:val="6F295117"/>
    <w:multiLevelType w:val="hybridMultilevel"/>
    <w:tmpl w:val="9FCE414E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91" w15:restartNumberingAfterBreak="0">
    <w:nsid w:val="6F957A0A"/>
    <w:multiLevelType w:val="hybridMultilevel"/>
    <w:tmpl w:val="4080ED9A"/>
    <w:lvl w:ilvl="0" w:tplc="44721998">
      <w:start w:val="1"/>
      <w:numFmt w:val="decimal"/>
      <w:lvlText w:val="%1)"/>
      <w:lvlJc w:val="left"/>
      <w:pPr>
        <w:ind w:left="14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30" w:hanging="180"/>
      </w:pPr>
      <w:rPr>
        <w:rFonts w:cs="Times New Roman"/>
      </w:rPr>
    </w:lvl>
  </w:abstractNum>
  <w:abstractNum w:abstractNumId="92" w15:restartNumberingAfterBreak="0">
    <w:nsid w:val="6FC47786"/>
    <w:multiLevelType w:val="hybridMultilevel"/>
    <w:tmpl w:val="743A3F08"/>
    <w:lvl w:ilvl="0" w:tplc="714CD3F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6ED2F4C4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3" w15:restartNumberingAfterBreak="0">
    <w:nsid w:val="7035787D"/>
    <w:multiLevelType w:val="hybridMultilevel"/>
    <w:tmpl w:val="D07A6BFC"/>
    <w:lvl w:ilvl="0" w:tplc="85EC200A">
      <w:start w:val="1"/>
      <w:numFmt w:val="lowerLetter"/>
      <w:lvlText w:val="%1)"/>
      <w:lvlJc w:val="left"/>
      <w:pPr>
        <w:ind w:left="135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  <w:rPr>
        <w:rFonts w:cs="Times New Roman"/>
      </w:rPr>
    </w:lvl>
  </w:abstractNum>
  <w:abstractNum w:abstractNumId="94" w15:restartNumberingAfterBreak="0">
    <w:nsid w:val="71650585"/>
    <w:multiLevelType w:val="hybridMultilevel"/>
    <w:tmpl w:val="DF2C42C0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95" w15:restartNumberingAfterBreak="0">
    <w:nsid w:val="71B17112"/>
    <w:multiLevelType w:val="hybridMultilevel"/>
    <w:tmpl w:val="63E01C30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96" w15:restartNumberingAfterBreak="0">
    <w:nsid w:val="721E4811"/>
    <w:multiLevelType w:val="hybridMultilevel"/>
    <w:tmpl w:val="75082B8C"/>
    <w:lvl w:ilvl="0" w:tplc="30B2983C">
      <w:start w:val="1"/>
      <w:numFmt w:val="lowerLetter"/>
      <w:lvlText w:val="%1)"/>
      <w:lvlJc w:val="left"/>
      <w:pPr>
        <w:ind w:left="1773" w:hanging="360"/>
      </w:pPr>
      <w:rPr>
        <w:rFonts w:cs="Times New Roman" w:hint="default"/>
      </w:rPr>
    </w:lvl>
    <w:lvl w:ilvl="1" w:tplc="FFCA9DFE">
      <w:start w:val="1"/>
      <w:numFmt w:val="decimal"/>
      <w:lvlText w:val="%2)"/>
      <w:lvlJc w:val="left"/>
      <w:pPr>
        <w:ind w:left="2493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321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3" w:hanging="180"/>
      </w:pPr>
      <w:rPr>
        <w:rFonts w:cs="Times New Roman"/>
      </w:rPr>
    </w:lvl>
  </w:abstractNum>
  <w:abstractNum w:abstractNumId="97" w15:restartNumberingAfterBreak="0">
    <w:nsid w:val="728C3C69"/>
    <w:multiLevelType w:val="hybridMultilevel"/>
    <w:tmpl w:val="4CE2E6EA"/>
    <w:lvl w:ilvl="0" w:tplc="ECC26BA0">
      <w:start w:val="1"/>
      <w:numFmt w:val="lowerLetter"/>
      <w:lvlText w:val="%1)"/>
      <w:lvlJc w:val="left"/>
      <w:pPr>
        <w:ind w:left="1773" w:hanging="360"/>
      </w:pPr>
      <w:rPr>
        <w:rFonts w:cs="Times New Roman" w:hint="default"/>
      </w:rPr>
    </w:lvl>
    <w:lvl w:ilvl="1" w:tplc="48903EC8">
      <w:start w:val="1"/>
      <w:numFmt w:val="decimal"/>
      <w:lvlText w:val="%2."/>
      <w:lvlJc w:val="left"/>
      <w:pPr>
        <w:ind w:left="2493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321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3" w:hanging="180"/>
      </w:pPr>
      <w:rPr>
        <w:rFonts w:cs="Times New Roman"/>
      </w:rPr>
    </w:lvl>
  </w:abstractNum>
  <w:abstractNum w:abstractNumId="98" w15:restartNumberingAfterBreak="0">
    <w:nsid w:val="76AD0BDE"/>
    <w:multiLevelType w:val="hybridMultilevel"/>
    <w:tmpl w:val="50508460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99" w15:restartNumberingAfterBreak="0">
    <w:nsid w:val="7A067E19"/>
    <w:multiLevelType w:val="hybridMultilevel"/>
    <w:tmpl w:val="12E06524"/>
    <w:lvl w:ilvl="0" w:tplc="D24AEA6C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00" w15:restartNumberingAfterBreak="0">
    <w:nsid w:val="7E63671A"/>
    <w:multiLevelType w:val="hybridMultilevel"/>
    <w:tmpl w:val="2A38FD92"/>
    <w:lvl w:ilvl="0" w:tplc="85EC200A">
      <w:start w:val="1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num w:numId="1">
    <w:abstractNumId w:val="88"/>
  </w:num>
  <w:num w:numId="2">
    <w:abstractNumId w:val="91"/>
  </w:num>
  <w:num w:numId="3">
    <w:abstractNumId w:val="56"/>
  </w:num>
  <w:num w:numId="4">
    <w:abstractNumId w:val="21"/>
  </w:num>
  <w:num w:numId="5">
    <w:abstractNumId w:val="61"/>
  </w:num>
  <w:num w:numId="6">
    <w:abstractNumId w:val="64"/>
  </w:num>
  <w:num w:numId="7">
    <w:abstractNumId w:val="9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0"/>
  </w:num>
  <w:num w:numId="10">
    <w:abstractNumId w:val="16"/>
  </w:num>
  <w:num w:numId="11">
    <w:abstractNumId w:val="51"/>
  </w:num>
  <w:num w:numId="12">
    <w:abstractNumId w:val="92"/>
  </w:num>
  <w:num w:numId="13">
    <w:abstractNumId w:val="34"/>
  </w:num>
  <w:num w:numId="14">
    <w:abstractNumId w:val="76"/>
  </w:num>
  <w:num w:numId="15">
    <w:abstractNumId w:val="44"/>
  </w:num>
  <w:num w:numId="16">
    <w:abstractNumId w:val="30"/>
  </w:num>
  <w:num w:numId="17">
    <w:abstractNumId w:val="42"/>
  </w:num>
  <w:num w:numId="18">
    <w:abstractNumId w:val="39"/>
  </w:num>
  <w:num w:numId="19">
    <w:abstractNumId w:val="15"/>
  </w:num>
  <w:num w:numId="20">
    <w:abstractNumId w:val="2"/>
  </w:num>
  <w:num w:numId="21">
    <w:abstractNumId w:val="3"/>
  </w:num>
  <w:num w:numId="22">
    <w:abstractNumId w:val="28"/>
  </w:num>
  <w:num w:numId="23">
    <w:abstractNumId w:val="43"/>
  </w:num>
  <w:num w:numId="24">
    <w:abstractNumId w:val="81"/>
  </w:num>
  <w:num w:numId="25">
    <w:abstractNumId w:val="77"/>
  </w:num>
  <w:num w:numId="26">
    <w:abstractNumId w:val="94"/>
  </w:num>
  <w:num w:numId="27">
    <w:abstractNumId w:val="67"/>
  </w:num>
  <w:num w:numId="28">
    <w:abstractNumId w:val="93"/>
  </w:num>
  <w:num w:numId="29">
    <w:abstractNumId w:val="100"/>
  </w:num>
  <w:num w:numId="30">
    <w:abstractNumId w:val="79"/>
  </w:num>
  <w:num w:numId="31">
    <w:abstractNumId w:val="33"/>
  </w:num>
  <w:num w:numId="32">
    <w:abstractNumId w:val="98"/>
  </w:num>
  <w:num w:numId="33">
    <w:abstractNumId w:val="50"/>
  </w:num>
  <w:num w:numId="34">
    <w:abstractNumId w:val="75"/>
  </w:num>
  <w:num w:numId="35">
    <w:abstractNumId w:val="69"/>
  </w:num>
  <w:num w:numId="36">
    <w:abstractNumId w:val="19"/>
  </w:num>
  <w:num w:numId="37">
    <w:abstractNumId w:val="89"/>
  </w:num>
  <w:num w:numId="38">
    <w:abstractNumId w:val="8"/>
  </w:num>
  <w:num w:numId="39">
    <w:abstractNumId w:val="22"/>
  </w:num>
  <w:num w:numId="40">
    <w:abstractNumId w:val="29"/>
  </w:num>
  <w:num w:numId="41">
    <w:abstractNumId w:val="74"/>
  </w:num>
  <w:num w:numId="42">
    <w:abstractNumId w:val="96"/>
  </w:num>
  <w:num w:numId="43">
    <w:abstractNumId w:val="60"/>
  </w:num>
  <w:num w:numId="44">
    <w:abstractNumId w:val="27"/>
  </w:num>
  <w:num w:numId="45">
    <w:abstractNumId w:val="35"/>
  </w:num>
  <w:num w:numId="46">
    <w:abstractNumId w:val="37"/>
  </w:num>
  <w:num w:numId="47">
    <w:abstractNumId w:val="55"/>
  </w:num>
  <w:num w:numId="48">
    <w:abstractNumId w:val="97"/>
  </w:num>
  <w:num w:numId="49">
    <w:abstractNumId w:val="57"/>
  </w:num>
  <w:num w:numId="50">
    <w:abstractNumId w:val="36"/>
  </w:num>
  <w:num w:numId="51">
    <w:abstractNumId w:val="25"/>
  </w:num>
  <w:num w:numId="52">
    <w:abstractNumId w:val="82"/>
  </w:num>
  <w:num w:numId="53">
    <w:abstractNumId w:val="99"/>
  </w:num>
  <w:num w:numId="54">
    <w:abstractNumId w:val="20"/>
  </w:num>
  <w:num w:numId="55">
    <w:abstractNumId w:val="85"/>
  </w:num>
  <w:num w:numId="56">
    <w:abstractNumId w:val="7"/>
  </w:num>
  <w:num w:numId="57">
    <w:abstractNumId w:val="90"/>
  </w:num>
  <w:num w:numId="58">
    <w:abstractNumId w:val="95"/>
  </w:num>
  <w:num w:numId="59">
    <w:abstractNumId w:val="68"/>
  </w:num>
  <w:num w:numId="60">
    <w:abstractNumId w:val="52"/>
  </w:num>
  <w:num w:numId="61">
    <w:abstractNumId w:val="12"/>
  </w:num>
  <w:num w:numId="62">
    <w:abstractNumId w:val="31"/>
  </w:num>
  <w:num w:numId="63">
    <w:abstractNumId w:val="10"/>
  </w:num>
  <w:num w:numId="64">
    <w:abstractNumId w:val="5"/>
  </w:num>
  <w:num w:numId="65">
    <w:abstractNumId w:val="18"/>
  </w:num>
  <w:num w:numId="66">
    <w:abstractNumId w:val="78"/>
  </w:num>
  <w:num w:numId="67">
    <w:abstractNumId w:val="54"/>
  </w:num>
  <w:num w:numId="68">
    <w:abstractNumId w:val="66"/>
  </w:num>
  <w:num w:numId="69">
    <w:abstractNumId w:val="17"/>
  </w:num>
  <w:num w:numId="70">
    <w:abstractNumId w:val="6"/>
  </w:num>
  <w:num w:numId="71">
    <w:abstractNumId w:val="71"/>
  </w:num>
  <w:num w:numId="72">
    <w:abstractNumId w:val="87"/>
  </w:num>
  <w:num w:numId="73">
    <w:abstractNumId w:val="83"/>
  </w:num>
  <w:num w:numId="74">
    <w:abstractNumId w:val="14"/>
  </w:num>
  <w:num w:numId="75">
    <w:abstractNumId w:val="46"/>
  </w:num>
  <w:num w:numId="76">
    <w:abstractNumId w:val="23"/>
  </w:num>
  <w:num w:numId="77">
    <w:abstractNumId w:val="53"/>
  </w:num>
  <w:num w:numId="78">
    <w:abstractNumId w:val="65"/>
  </w:num>
  <w:num w:numId="79">
    <w:abstractNumId w:val="24"/>
  </w:num>
  <w:num w:numId="80">
    <w:abstractNumId w:val="86"/>
  </w:num>
  <w:num w:numId="81">
    <w:abstractNumId w:val="70"/>
  </w:num>
  <w:num w:numId="82">
    <w:abstractNumId w:val="59"/>
  </w:num>
  <w:num w:numId="83">
    <w:abstractNumId w:val="62"/>
  </w:num>
  <w:num w:numId="84">
    <w:abstractNumId w:val="48"/>
  </w:num>
  <w:num w:numId="85">
    <w:abstractNumId w:val="49"/>
  </w:num>
  <w:num w:numId="86">
    <w:abstractNumId w:val="73"/>
  </w:num>
  <w:num w:numId="87">
    <w:abstractNumId w:val="58"/>
  </w:num>
  <w:num w:numId="88">
    <w:abstractNumId w:val="84"/>
  </w:num>
  <w:num w:numId="89">
    <w:abstractNumId w:val="72"/>
  </w:num>
  <w:num w:numId="90">
    <w:abstractNumId w:val="32"/>
  </w:num>
  <w:num w:numId="91">
    <w:abstractNumId w:val="41"/>
  </w:num>
  <w:num w:numId="92">
    <w:abstractNumId w:val="45"/>
  </w:num>
  <w:num w:numId="93">
    <w:abstractNumId w:val="11"/>
  </w:num>
  <w:num w:numId="94">
    <w:abstractNumId w:val="13"/>
  </w:num>
  <w:num w:numId="95">
    <w:abstractNumId w:val="63"/>
  </w:num>
  <w:num w:numId="96">
    <w:abstractNumId w:val="47"/>
  </w:num>
  <w:num w:numId="97">
    <w:abstractNumId w:val="38"/>
  </w:num>
  <w:num w:numId="98">
    <w:abstractNumId w:val="40"/>
  </w:num>
  <w:numIdMacAtCleanup w:val="9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2E1"/>
    <w:rsid w:val="00000E89"/>
    <w:rsid w:val="00001628"/>
    <w:rsid w:val="00002F88"/>
    <w:rsid w:val="000036CB"/>
    <w:rsid w:val="0001495F"/>
    <w:rsid w:val="00022BF0"/>
    <w:rsid w:val="000274F7"/>
    <w:rsid w:val="00033E04"/>
    <w:rsid w:val="00034780"/>
    <w:rsid w:val="00040C9B"/>
    <w:rsid w:val="00050A11"/>
    <w:rsid w:val="000517D1"/>
    <w:rsid w:val="0005196B"/>
    <w:rsid w:val="00057DC4"/>
    <w:rsid w:val="00063373"/>
    <w:rsid w:val="00065D58"/>
    <w:rsid w:val="00065F0B"/>
    <w:rsid w:val="00066BC0"/>
    <w:rsid w:val="000735EC"/>
    <w:rsid w:val="000750AB"/>
    <w:rsid w:val="00081B7C"/>
    <w:rsid w:val="000826BD"/>
    <w:rsid w:val="00086F4E"/>
    <w:rsid w:val="00092B9E"/>
    <w:rsid w:val="00095893"/>
    <w:rsid w:val="000A3AE0"/>
    <w:rsid w:val="000A3D44"/>
    <w:rsid w:val="000A6AE9"/>
    <w:rsid w:val="000C60A0"/>
    <w:rsid w:val="000C65D1"/>
    <w:rsid w:val="000D0767"/>
    <w:rsid w:val="000D221C"/>
    <w:rsid w:val="000D54DA"/>
    <w:rsid w:val="000E1F94"/>
    <w:rsid w:val="000F2757"/>
    <w:rsid w:val="000F3083"/>
    <w:rsid w:val="000F74BF"/>
    <w:rsid w:val="0010020E"/>
    <w:rsid w:val="00102E5B"/>
    <w:rsid w:val="00105B6D"/>
    <w:rsid w:val="00113FC6"/>
    <w:rsid w:val="00114082"/>
    <w:rsid w:val="001158A4"/>
    <w:rsid w:val="0012373A"/>
    <w:rsid w:val="001407EB"/>
    <w:rsid w:val="0015152A"/>
    <w:rsid w:val="0015177B"/>
    <w:rsid w:val="00152144"/>
    <w:rsid w:val="00152C2B"/>
    <w:rsid w:val="00153D4C"/>
    <w:rsid w:val="00156FDE"/>
    <w:rsid w:val="0016033D"/>
    <w:rsid w:val="00163600"/>
    <w:rsid w:val="00180B9B"/>
    <w:rsid w:val="001B1ADA"/>
    <w:rsid w:val="001B2B7D"/>
    <w:rsid w:val="001B7BB5"/>
    <w:rsid w:val="001C4B9A"/>
    <w:rsid w:val="001C4ED6"/>
    <w:rsid w:val="001C5638"/>
    <w:rsid w:val="001D0420"/>
    <w:rsid w:val="001D3D73"/>
    <w:rsid w:val="001E694A"/>
    <w:rsid w:val="001E70F1"/>
    <w:rsid w:val="001F6226"/>
    <w:rsid w:val="001F7D71"/>
    <w:rsid w:val="00204BFD"/>
    <w:rsid w:val="0020796E"/>
    <w:rsid w:val="0021645B"/>
    <w:rsid w:val="002240C8"/>
    <w:rsid w:val="00236204"/>
    <w:rsid w:val="002401F4"/>
    <w:rsid w:val="002505DB"/>
    <w:rsid w:val="00260FFA"/>
    <w:rsid w:val="00261BBD"/>
    <w:rsid w:val="00263B2A"/>
    <w:rsid w:val="002642C2"/>
    <w:rsid w:val="002669F9"/>
    <w:rsid w:val="002678F3"/>
    <w:rsid w:val="00270C12"/>
    <w:rsid w:val="00280C37"/>
    <w:rsid w:val="00284BF2"/>
    <w:rsid w:val="00284F59"/>
    <w:rsid w:val="002860AD"/>
    <w:rsid w:val="00287AA5"/>
    <w:rsid w:val="002A2B5B"/>
    <w:rsid w:val="002A30DD"/>
    <w:rsid w:val="002B15A9"/>
    <w:rsid w:val="002B7176"/>
    <w:rsid w:val="002D5196"/>
    <w:rsid w:val="002E7FC5"/>
    <w:rsid w:val="002F2DB0"/>
    <w:rsid w:val="002F3F65"/>
    <w:rsid w:val="00314E7B"/>
    <w:rsid w:val="00317290"/>
    <w:rsid w:val="003200D9"/>
    <w:rsid w:val="00322193"/>
    <w:rsid w:val="003244DD"/>
    <w:rsid w:val="00326AE0"/>
    <w:rsid w:val="003356A7"/>
    <w:rsid w:val="003428EE"/>
    <w:rsid w:val="00353C40"/>
    <w:rsid w:val="00354BCA"/>
    <w:rsid w:val="003565D0"/>
    <w:rsid w:val="003718A5"/>
    <w:rsid w:val="00374520"/>
    <w:rsid w:val="003800A7"/>
    <w:rsid w:val="003855FD"/>
    <w:rsid w:val="00386EDF"/>
    <w:rsid w:val="003901D3"/>
    <w:rsid w:val="00393C5C"/>
    <w:rsid w:val="003A3206"/>
    <w:rsid w:val="003A33BA"/>
    <w:rsid w:val="003A4038"/>
    <w:rsid w:val="003B0554"/>
    <w:rsid w:val="003B2643"/>
    <w:rsid w:val="003C0C2C"/>
    <w:rsid w:val="003C24C6"/>
    <w:rsid w:val="003C7171"/>
    <w:rsid w:val="003D104C"/>
    <w:rsid w:val="003D1922"/>
    <w:rsid w:val="003D2893"/>
    <w:rsid w:val="003D6757"/>
    <w:rsid w:val="003D73F0"/>
    <w:rsid w:val="003E1597"/>
    <w:rsid w:val="003E3B07"/>
    <w:rsid w:val="003E4C66"/>
    <w:rsid w:val="003F0A78"/>
    <w:rsid w:val="003F1D9A"/>
    <w:rsid w:val="00400517"/>
    <w:rsid w:val="00401866"/>
    <w:rsid w:val="00410C44"/>
    <w:rsid w:val="00412F67"/>
    <w:rsid w:val="00414F02"/>
    <w:rsid w:val="00415F7B"/>
    <w:rsid w:val="00415FF4"/>
    <w:rsid w:val="00416217"/>
    <w:rsid w:val="0041775D"/>
    <w:rsid w:val="00437DF7"/>
    <w:rsid w:val="004402A7"/>
    <w:rsid w:val="0044478F"/>
    <w:rsid w:val="00444E83"/>
    <w:rsid w:val="004514AD"/>
    <w:rsid w:val="00465B45"/>
    <w:rsid w:val="00467522"/>
    <w:rsid w:val="00467AEB"/>
    <w:rsid w:val="00492397"/>
    <w:rsid w:val="004A4003"/>
    <w:rsid w:val="004A447F"/>
    <w:rsid w:val="004B1366"/>
    <w:rsid w:val="004B173D"/>
    <w:rsid w:val="004B7914"/>
    <w:rsid w:val="004C485B"/>
    <w:rsid w:val="004C4B68"/>
    <w:rsid w:val="004D1916"/>
    <w:rsid w:val="004D751A"/>
    <w:rsid w:val="004D775E"/>
    <w:rsid w:val="004E114F"/>
    <w:rsid w:val="004E340D"/>
    <w:rsid w:val="004F1C58"/>
    <w:rsid w:val="004F57C3"/>
    <w:rsid w:val="00501F2A"/>
    <w:rsid w:val="00505C70"/>
    <w:rsid w:val="00522D97"/>
    <w:rsid w:val="00527AFF"/>
    <w:rsid w:val="00534ADE"/>
    <w:rsid w:val="005420BA"/>
    <w:rsid w:val="00546B61"/>
    <w:rsid w:val="00546C6C"/>
    <w:rsid w:val="00547D08"/>
    <w:rsid w:val="00550180"/>
    <w:rsid w:val="0055512E"/>
    <w:rsid w:val="005558D3"/>
    <w:rsid w:val="00555942"/>
    <w:rsid w:val="00556718"/>
    <w:rsid w:val="00557294"/>
    <w:rsid w:val="00557BE2"/>
    <w:rsid w:val="00557F14"/>
    <w:rsid w:val="0056672C"/>
    <w:rsid w:val="00570583"/>
    <w:rsid w:val="00574434"/>
    <w:rsid w:val="00577AA4"/>
    <w:rsid w:val="00582170"/>
    <w:rsid w:val="005846B1"/>
    <w:rsid w:val="005923E6"/>
    <w:rsid w:val="0059248A"/>
    <w:rsid w:val="00592CF7"/>
    <w:rsid w:val="00594B25"/>
    <w:rsid w:val="005972E1"/>
    <w:rsid w:val="005A6DA4"/>
    <w:rsid w:val="005B2822"/>
    <w:rsid w:val="005B2D14"/>
    <w:rsid w:val="005C4233"/>
    <w:rsid w:val="005D039E"/>
    <w:rsid w:val="005D3EBA"/>
    <w:rsid w:val="005D632F"/>
    <w:rsid w:val="005D7602"/>
    <w:rsid w:val="005E3D60"/>
    <w:rsid w:val="005E6222"/>
    <w:rsid w:val="005E7BBB"/>
    <w:rsid w:val="005F2E40"/>
    <w:rsid w:val="005F45B2"/>
    <w:rsid w:val="005F74F2"/>
    <w:rsid w:val="006038B1"/>
    <w:rsid w:val="00606425"/>
    <w:rsid w:val="00606487"/>
    <w:rsid w:val="00620650"/>
    <w:rsid w:val="006211B9"/>
    <w:rsid w:val="0062195A"/>
    <w:rsid w:val="00621A29"/>
    <w:rsid w:val="00622D9B"/>
    <w:rsid w:val="00625A9F"/>
    <w:rsid w:val="00635940"/>
    <w:rsid w:val="00636D22"/>
    <w:rsid w:val="006374F1"/>
    <w:rsid w:val="006402C4"/>
    <w:rsid w:val="006407C2"/>
    <w:rsid w:val="00644059"/>
    <w:rsid w:val="006566C2"/>
    <w:rsid w:val="00660422"/>
    <w:rsid w:val="00664F7F"/>
    <w:rsid w:val="00667942"/>
    <w:rsid w:val="00670A21"/>
    <w:rsid w:val="00671C82"/>
    <w:rsid w:val="00672A80"/>
    <w:rsid w:val="00672C72"/>
    <w:rsid w:val="00675870"/>
    <w:rsid w:val="00676E65"/>
    <w:rsid w:val="00682E5B"/>
    <w:rsid w:val="0069462B"/>
    <w:rsid w:val="00697645"/>
    <w:rsid w:val="006A027F"/>
    <w:rsid w:val="006A20B1"/>
    <w:rsid w:val="006B1625"/>
    <w:rsid w:val="006C4A77"/>
    <w:rsid w:val="006D15D7"/>
    <w:rsid w:val="006E7FA7"/>
    <w:rsid w:val="006F43DA"/>
    <w:rsid w:val="00703D04"/>
    <w:rsid w:val="0071616F"/>
    <w:rsid w:val="00723F88"/>
    <w:rsid w:val="007276F3"/>
    <w:rsid w:val="00731288"/>
    <w:rsid w:val="00737A8E"/>
    <w:rsid w:val="007406C3"/>
    <w:rsid w:val="00745ECA"/>
    <w:rsid w:val="00752A6D"/>
    <w:rsid w:val="007557B7"/>
    <w:rsid w:val="00755882"/>
    <w:rsid w:val="007624D4"/>
    <w:rsid w:val="00766F70"/>
    <w:rsid w:val="00770166"/>
    <w:rsid w:val="00770EF7"/>
    <w:rsid w:val="00775412"/>
    <w:rsid w:val="007878BA"/>
    <w:rsid w:val="00787D63"/>
    <w:rsid w:val="00790F4B"/>
    <w:rsid w:val="00791B59"/>
    <w:rsid w:val="0079634F"/>
    <w:rsid w:val="007B6A89"/>
    <w:rsid w:val="007C06B0"/>
    <w:rsid w:val="007C07DB"/>
    <w:rsid w:val="007D250E"/>
    <w:rsid w:val="007D33AA"/>
    <w:rsid w:val="007D629D"/>
    <w:rsid w:val="007E29A8"/>
    <w:rsid w:val="007F60BA"/>
    <w:rsid w:val="00806A91"/>
    <w:rsid w:val="008070CD"/>
    <w:rsid w:val="00811604"/>
    <w:rsid w:val="00813D4A"/>
    <w:rsid w:val="008212C6"/>
    <w:rsid w:val="00822686"/>
    <w:rsid w:val="00823C62"/>
    <w:rsid w:val="008252AC"/>
    <w:rsid w:val="00827B48"/>
    <w:rsid w:val="00830CCB"/>
    <w:rsid w:val="00834D6C"/>
    <w:rsid w:val="00837121"/>
    <w:rsid w:val="00846726"/>
    <w:rsid w:val="00850ED5"/>
    <w:rsid w:val="00851D55"/>
    <w:rsid w:val="008559AD"/>
    <w:rsid w:val="00860226"/>
    <w:rsid w:val="00866805"/>
    <w:rsid w:val="00872D81"/>
    <w:rsid w:val="008776A8"/>
    <w:rsid w:val="008803E7"/>
    <w:rsid w:val="00894C04"/>
    <w:rsid w:val="008962F6"/>
    <w:rsid w:val="00896F15"/>
    <w:rsid w:val="008A5C32"/>
    <w:rsid w:val="008B4A5F"/>
    <w:rsid w:val="008B7657"/>
    <w:rsid w:val="008B7CE0"/>
    <w:rsid w:val="008C2943"/>
    <w:rsid w:val="008C4FBF"/>
    <w:rsid w:val="008C73E7"/>
    <w:rsid w:val="008D0685"/>
    <w:rsid w:val="008D75AF"/>
    <w:rsid w:val="008E689C"/>
    <w:rsid w:val="008E6D2A"/>
    <w:rsid w:val="008F06CD"/>
    <w:rsid w:val="008F2D7B"/>
    <w:rsid w:val="008F5929"/>
    <w:rsid w:val="00900395"/>
    <w:rsid w:val="00900446"/>
    <w:rsid w:val="00900512"/>
    <w:rsid w:val="00902A58"/>
    <w:rsid w:val="00911AF8"/>
    <w:rsid w:val="00916F82"/>
    <w:rsid w:val="009179D5"/>
    <w:rsid w:val="009271FB"/>
    <w:rsid w:val="00931D89"/>
    <w:rsid w:val="00932446"/>
    <w:rsid w:val="00934BF8"/>
    <w:rsid w:val="0094143B"/>
    <w:rsid w:val="00944C76"/>
    <w:rsid w:val="00950024"/>
    <w:rsid w:val="009543A3"/>
    <w:rsid w:val="00954B76"/>
    <w:rsid w:val="00967ADE"/>
    <w:rsid w:val="00971079"/>
    <w:rsid w:val="00987ADD"/>
    <w:rsid w:val="00993DBF"/>
    <w:rsid w:val="009A0E40"/>
    <w:rsid w:val="009A520B"/>
    <w:rsid w:val="009A7051"/>
    <w:rsid w:val="009B18F2"/>
    <w:rsid w:val="009B2298"/>
    <w:rsid w:val="009C1467"/>
    <w:rsid w:val="009D060D"/>
    <w:rsid w:val="009D0BA6"/>
    <w:rsid w:val="009E21BC"/>
    <w:rsid w:val="009E718F"/>
    <w:rsid w:val="009F41FB"/>
    <w:rsid w:val="009F4413"/>
    <w:rsid w:val="00A049A8"/>
    <w:rsid w:val="00A05204"/>
    <w:rsid w:val="00A06935"/>
    <w:rsid w:val="00A13F54"/>
    <w:rsid w:val="00A1798E"/>
    <w:rsid w:val="00A22D9D"/>
    <w:rsid w:val="00A330FA"/>
    <w:rsid w:val="00A3458A"/>
    <w:rsid w:val="00A37F35"/>
    <w:rsid w:val="00A46E36"/>
    <w:rsid w:val="00A5255E"/>
    <w:rsid w:val="00A57A9B"/>
    <w:rsid w:val="00A602A6"/>
    <w:rsid w:val="00A60A6E"/>
    <w:rsid w:val="00A664E8"/>
    <w:rsid w:val="00A82C43"/>
    <w:rsid w:val="00A87A38"/>
    <w:rsid w:val="00A91C54"/>
    <w:rsid w:val="00A948E2"/>
    <w:rsid w:val="00AA2D8B"/>
    <w:rsid w:val="00AA5403"/>
    <w:rsid w:val="00AA7BC4"/>
    <w:rsid w:val="00AB1237"/>
    <w:rsid w:val="00AB1E32"/>
    <w:rsid w:val="00AB2C81"/>
    <w:rsid w:val="00AB38BA"/>
    <w:rsid w:val="00AB457E"/>
    <w:rsid w:val="00AC00E4"/>
    <w:rsid w:val="00AC04CA"/>
    <w:rsid w:val="00AC36DC"/>
    <w:rsid w:val="00AD3BF9"/>
    <w:rsid w:val="00AD7EB2"/>
    <w:rsid w:val="00AF3D06"/>
    <w:rsid w:val="00AF6F4E"/>
    <w:rsid w:val="00B058B4"/>
    <w:rsid w:val="00B059F8"/>
    <w:rsid w:val="00B11353"/>
    <w:rsid w:val="00B12A32"/>
    <w:rsid w:val="00B15EEF"/>
    <w:rsid w:val="00B17336"/>
    <w:rsid w:val="00B24F60"/>
    <w:rsid w:val="00B44147"/>
    <w:rsid w:val="00B45BB5"/>
    <w:rsid w:val="00B550CA"/>
    <w:rsid w:val="00B564CF"/>
    <w:rsid w:val="00B60204"/>
    <w:rsid w:val="00B620FC"/>
    <w:rsid w:val="00B6640C"/>
    <w:rsid w:val="00B66B7F"/>
    <w:rsid w:val="00B8094C"/>
    <w:rsid w:val="00B80C2F"/>
    <w:rsid w:val="00B87BBF"/>
    <w:rsid w:val="00BA116E"/>
    <w:rsid w:val="00BA1FF2"/>
    <w:rsid w:val="00BA644A"/>
    <w:rsid w:val="00BB2258"/>
    <w:rsid w:val="00BB4981"/>
    <w:rsid w:val="00BB4D61"/>
    <w:rsid w:val="00BC1950"/>
    <w:rsid w:val="00BC4629"/>
    <w:rsid w:val="00BC5C5D"/>
    <w:rsid w:val="00BC69C8"/>
    <w:rsid w:val="00BC7DD6"/>
    <w:rsid w:val="00BD207A"/>
    <w:rsid w:val="00BD5419"/>
    <w:rsid w:val="00BE6CAB"/>
    <w:rsid w:val="00BF1361"/>
    <w:rsid w:val="00BF23C1"/>
    <w:rsid w:val="00BF4ED9"/>
    <w:rsid w:val="00BF61B2"/>
    <w:rsid w:val="00C03088"/>
    <w:rsid w:val="00C0795E"/>
    <w:rsid w:val="00C112F1"/>
    <w:rsid w:val="00C11E74"/>
    <w:rsid w:val="00C12F9F"/>
    <w:rsid w:val="00C2072A"/>
    <w:rsid w:val="00C20A98"/>
    <w:rsid w:val="00C35949"/>
    <w:rsid w:val="00C37E6E"/>
    <w:rsid w:val="00C401C5"/>
    <w:rsid w:val="00C433A0"/>
    <w:rsid w:val="00C4485A"/>
    <w:rsid w:val="00C44EC0"/>
    <w:rsid w:val="00C553AA"/>
    <w:rsid w:val="00C562C7"/>
    <w:rsid w:val="00C5790C"/>
    <w:rsid w:val="00C6008D"/>
    <w:rsid w:val="00C60735"/>
    <w:rsid w:val="00C65479"/>
    <w:rsid w:val="00C6666C"/>
    <w:rsid w:val="00C730B8"/>
    <w:rsid w:val="00C750B1"/>
    <w:rsid w:val="00C7735F"/>
    <w:rsid w:val="00C86A76"/>
    <w:rsid w:val="00C900D1"/>
    <w:rsid w:val="00C9595A"/>
    <w:rsid w:val="00C969AD"/>
    <w:rsid w:val="00CA005D"/>
    <w:rsid w:val="00CA5C47"/>
    <w:rsid w:val="00CC094E"/>
    <w:rsid w:val="00CC1A61"/>
    <w:rsid w:val="00CC25AD"/>
    <w:rsid w:val="00CD046D"/>
    <w:rsid w:val="00CD2C33"/>
    <w:rsid w:val="00CD4B6B"/>
    <w:rsid w:val="00CD5078"/>
    <w:rsid w:val="00CD73D8"/>
    <w:rsid w:val="00CE783F"/>
    <w:rsid w:val="00CF25F1"/>
    <w:rsid w:val="00CF43CD"/>
    <w:rsid w:val="00CF4B7E"/>
    <w:rsid w:val="00D00BB2"/>
    <w:rsid w:val="00D1419A"/>
    <w:rsid w:val="00D15D36"/>
    <w:rsid w:val="00D37BC8"/>
    <w:rsid w:val="00D62048"/>
    <w:rsid w:val="00D62BF2"/>
    <w:rsid w:val="00D662B3"/>
    <w:rsid w:val="00D726C7"/>
    <w:rsid w:val="00D735E1"/>
    <w:rsid w:val="00D73A14"/>
    <w:rsid w:val="00D854AA"/>
    <w:rsid w:val="00D874E9"/>
    <w:rsid w:val="00D87843"/>
    <w:rsid w:val="00D9072B"/>
    <w:rsid w:val="00DA6A5B"/>
    <w:rsid w:val="00DC0132"/>
    <w:rsid w:val="00DC5313"/>
    <w:rsid w:val="00DC6EA1"/>
    <w:rsid w:val="00DD171F"/>
    <w:rsid w:val="00DD6BAC"/>
    <w:rsid w:val="00DD6CD8"/>
    <w:rsid w:val="00DE0011"/>
    <w:rsid w:val="00DE04FD"/>
    <w:rsid w:val="00DE12BB"/>
    <w:rsid w:val="00DE4FCE"/>
    <w:rsid w:val="00DE5E2B"/>
    <w:rsid w:val="00DE70A6"/>
    <w:rsid w:val="00DF10C7"/>
    <w:rsid w:val="00DF13F6"/>
    <w:rsid w:val="00DF420B"/>
    <w:rsid w:val="00DF422B"/>
    <w:rsid w:val="00DF46F9"/>
    <w:rsid w:val="00E04AFF"/>
    <w:rsid w:val="00E06F83"/>
    <w:rsid w:val="00E0707B"/>
    <w:rsid w:val="00E07DE0"/>
    <w:rsid w:val="00E1142C"/>
    <w:rsid w:val="00E20FEB"/>
    <w:rsid w:val="00E21C7B"/>
    <w:rsid w:val="00E27B25"/>
    <w:rsid w:val="00E46943"/>
    <w:rsid w:val="00E55FF9"/>
    <w:rsid w:val="00E62FA8"/>
    <w:rsid w:val="00E677C1"/>
    <w:rsid w:val="00E7066B"/>
    <w:rsid w:val="00E7655B"/>
    <w:rsid w:val="00E76E55"/>
    <w:rsid w:val="00E80B25"/>
    <w:rsid w:val="00E82064"/>
    <w:rsid w:val="00E825F6"/>
    <w:rsid w:val="00E86AE9"/>
    <w:rsid w:val="00EA18DD"/>
    <w:rsid w:val="00EA4D61"/>
    <w:rsid w:val="00EC1AF5"/>
    <w:rsid w:val="00EC1D16"/>
    <w:rsid w:val="00EC6A00"/>
    <w:rsid w:val="00EC72B4"/>
    <w:rsid w:val="00ED038E"/>
    <w:rsid w:val="00ED3008"/>
    <w:rsid w:val="00ED5A66"/>
    <w:rsid w:val="00ED5C34"/>
    <w:rsid w:val="00ED73E5"/>
    <w:rsid w:val="00EE14D4"/>
    <w:rsid w:val="00EF1102"/>
    <w:rsid w:val="00EF3ACC"/>
    <w:rsid w:val="00EF44A7"/>
    <w:rsid w:val="00EF465A"/>
    <w:rsid w:val="00EF7CEE"/>
    <w:rsid w:val="00F10696"/>
    <w:rsid w:val="00F22971"/>
    <w:rsid w:val="00F234FB"/>
    <w:rsid w:val="00F325DC"/>
    <w:rsid w:val="00F42AA2"/>
    <w:rsid w:val="00F43444"/>
    <w:rsid w:val="00F446BE"/>
    <w:rsid w:val="00F53DEE"/>
    <w:rsid w:val="00F7786E"/>
    <w:rsid w:val="00F9224D"/>
    <w:rsid w:val="00FA2348"/>
    <w:rsid w:val="00FA29A4"/>
    <w:rsid w:val="00FA6320"/>
    <w:rsid w:val="00FC0946"/>
    <w:rsid w:val="00FC291F"/>
    <w:rsid w:val="00FC3122"/>
    <w:rsid w:val="00FD5B6C"/>
    <w:rsid w:val="00FD7667"/>
    <w:rsid w:val="00FE60CC"/>
    <w:rsid w:val="00FF2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93544A6-4231-48CD-94B0-64310033C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 w:uiPriority="0" w:unhideWhenUsed="1"/>
    <w:lsdException w:name="caption" w:semiHidden="1" w:uiPriority="35" w:unhideWhenUsed="1" w:qFormat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7051"/>
    <w:rPr>
      <w:rFonts w:ascii="Times New Roman" w:hAnsi="Times New Roman" w:cs="Times New Roman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5972E1"/>
    <w:pPr>
      <w:tabs>
        <w:tab w:val="center" w:pos="4536"/>
        <w:tab w:val="right" w:pos="9072"/>
      </w:tabs>
      <w:spacing w:before="40"/>
      <w:jc w:val="both"/>
    </w:pPr>
    <w:rPr>
      <w:szCs w:val="24"/>
      <w:lang w:eastAsia="pl-PL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5972E1"/>
    <w:rPr>
      <w:rFonts w:ascii="Times New Roman" w:hAnsi="Times New Roman" w:cs="Times New Roman"/>
      <w:sz w:val="24"/>
      <w:szCs w:val="24"/>
      <w:lang w:val="x-none" w:eastAsia="pl-PL"/>
    </w:rPr>
  </w:style>
  <w:style w:type="paragraph" w:styleId="Stopka">
    <w:name w:val="footer"/>
    <w:basedOn w:val="Normalny"/>
    <w:link w:val="StopkaZnak"/>
    <w:uiPriority w:val="99"/>
    <w:rsid w:val="005972E1"/>
    <w:pPr>
      <w:tabs>
        <w:tab w:val="center" w:pos="4536"/>
        <w:tab w:val="right" w:pos="9072"/>
      </w:tabs>
      <w:spacing w:before="40"/>
      <w:jc w:val="both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5972E1"/>
    <w:rPr>
      <w:rFonts w:ascii="Times New Roman" w:hAnsi="Times New Roman" w:cs="Times New Roman"/>
      <w:sz w:val="20"/>
      <w:szCs w:val="20"/>
      <w:lang w:val="x-none" w:eastAsia="pl-PL"/>
    </w:rPr>
  </w:style>
  <w:style w:type="character" w:styleId="Numerstrony">
    <w:name w:val="page number"/>
    <w:basedOn w:val="Domylnaczcionkaakapitu"/>
    <w:uiPriority w:val="99"/>
    <w:rsid w:val="005972E1"/>
    <w:rPr>
      <w:rFonts w:cs="Times New Roman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972E1"/>
    <w:pPr>
      <w:spacing w:before="40"/>
      <w:jc w:val="both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locked/>
    <w:rsid w:val="005972E1"/>
    <w:rPr>
      <w:rFonts w:ascii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basedOn w:val="Domylnaczcionkaakapitu"/>
    <w:uiPriority w:val="99"/>
    <w:rsid w:val="005972E1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5972E1"/>
    <w:pPr>
      <w:spacing w:before="40" w:after="40" w:line="300" w:lineRule="exact"/>
      <w:ind w:left="720"/>
      <w:contextualSpacing/>
      <w:jc w:val="both"/>
    </w:pPr>
    <w:rPr>
      <w:rFonts w:ascii="Calibri" w:hAnsi="Calibri"/>
      <w:sz w:val="22"/>
    </w:rPr>
  </w:style>
  <w:style w:type="paragraph" w:customStyle="1" w:styleId="25">
    <w:name w:val="25"/>
    <w:basedOn w:val="Normalny"/>
    <w:autoRedefine/>
    <w:rsid w:val="005972E1"/>
    <w:pPr>
      <w:numPr>
        <w:numId w:val="1"/>
      </w:numPr>
      <w:autoSpaceDE w:val="0"/>
      <w:autoSpaceDN w:val="0"/>
      <w:adjustRightInd w:val="0"/>
      <w:spacing w:before="120" w:after="120"/>
      <w:ind w:left="357" w:right="-170" w:hanging="357"/>
      <w:jc w:val="both"/>
    </w:pPr>
    <w:rPr>
      <w:sz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45BB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B45BB5"/>
    <w:rPr>
      <w:rFonts w:ascii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45BB5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7D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87D63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FF29A2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8950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50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50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E491EB-D1D6-4573-B7F2-FA96C930E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8282</Words>
  <Characters>49695</Characters>
  <Application>Microsoft Office Word</Application>
  <DocSecurity>0</DocSecurity>
  <Lines>414</Lines>
  <Paragraphs>115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Anna.Ostapczuk</dc:creator>
  <cp:keywords/>
  <dc:description>ZNAKI:85012</dc:description>
  <cp:lastModifiedBy>Anna Szczypior</cp:lastModifiedBy>
  <cp:revision>2</cp:revision>
  <cp:lastPrinted>2018-10-25T10:49:00Z</cp:lastPrinted>
  <dcterms:created xsi:type="dcterms:W3CDTF">2018-10-25T11:01:00Z</dcterms:created>
  <dcterms:modified xsi:type="dcterms:W3CDTF">2018-10-25T11:01:00Z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85012</vt:lpwstr>
  </property>
  <property fmtid="{D5CDD505-2E9C-101B-9397-08002B2CF9AE}" pid="4" name="ZNAKI:">
    <vt:lpwstr>85012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2016-09-05 14:40:03</vt:lpwstr>
  </property>
</Properties>
</file>